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Default="00873E63" w:rsidP="00873E63">
      <w:pPr>
        <w:shd w:val="clear" w:color="auto" w:fill="FFFFFF"/>
        <w:spacing w:after="0" w:line="240" w:lineRule="auto"/>
        <w:ind w:left="6946"/>
        <w:jc w:val="center"/>
        <w:rPr>
          <w:rFonts w:ascii="Times New Roman" w:hAnsi="Times New Roman" w:cs="Times New Roman"/>
          <w:color w:val="000000" w:themeColor="text1"/>
        </w:rPr>
      </w:pPr>
    </w:p>
    <w:p w:rsidR="00873E63" w:rsidRPr="00873E63" w:rsidRDefault="00873E63" w:rsidP="00873E63">
      <w:pPr>
        <w:keepNext/>
        <w:keepLines/>
        <w:autoSpaceDE w:val="0"/>
        <w:spacing w:after="0" w:line="240" w:lineRule="auto"/>
        <w:ind w:left="10206" w:firstLine="708"/>
        <w:jc w:val="center"/>
        <w:rPr>
          <w:rFonts w:ascii="Times New Roman" w:hAnsi="Times New Roman" w:cs="Times New Roman"/>
          <w:color w:val="000000" w:themeColor="text1"/>
          <w:sz w:val="36"/>
          <w:szCs w:val="36"/>
        </w:rPr>
      </w:pPr>
    </w:p>
    <w:p w:rsidR="00873E63" w:rsidRPr="00873E63" w:rsidRDefault="00873E63" w:rsidP="00873E63">
      <w:pPr>
        <w:tabs>
          <w:tab w:val="left" w:pos="4536"/>
        </w:tabs>
        <w:jc w:val="center"/>
        <w:rPr>
          <w:rFonts w:ascii="Times New Roman" w:hAnsi="Times New Roman" w:cs="Times New Roman"/>
          <w:sz w:val="36"/>
          <w:szCs w:val="36"/>
        </w:rPr>
      </w:pPr>
      <w:r w:rsidRPr="00873E63">
        <w:rPr>
          <w:rFonts w:ascii="Times New Roman" w:hAnsi="Times New Roman" w:cs="Times New Roman"/>
          <w:sz w:val="36"/>
          <w:szCs w:val="36"/>
        </w:rPr>
        <w:t>Правила землепользования и застройки МО «Игнатьевское сельское поселение» Кошехабльского района Республики Адыгея</w:t>
      </w:r>
    </w:p>
    <w:p w:rsidR="00873E63" w:rsidRDefault="00873E63" w:rsidP="00873E63">
      <w:pPr>
        <w:rPr>
          <w:rFonts w:ascii="Times New Roman" w:hAnsi="Times New Roman" w:cs="Times New Roman"/>
        </w:rPr>
      </w:pPr>
    </w:p>
    <w:p w:rsidR="00AB2CD6" w:rsidRPr="00873E63" w:rsidRDefault="00AB2CD6" w:rsidP="00873E63">
      <w:pPr>
        <w:rPr>
          <w:rFonts w:ascii="Times New Roman" w:hAnsi="Times New Roman" w:cs="Times New Roman"/>
        </w:rPr>
        <w:sectPr w:rsidR="00AB2CD6" w:rsidRPr="00873E63" w:rsidSect="00AB2CD6">
          <w:footerReference w:type="default" r:id="rId8"/>
          <w:footerReference w:type="first" r:id="rId9"/>
          <w:pgSz w:w="11906" w:h="16838" w:code="9"/>
          <w:pgMar w:top="851" w:right="851" w:bottom="0" w:left="993" w:header="284" w:footer="567" w:gutter="0"/>
          <w:pgNumType w:start="3"/>
          <w:cols w:space="708"/>
          <w:docGrid w:linePitch="360"/>
        </w:sectPr>
      </w:pPr>
    </w:p>
    <w:p w:rsidR="00AB2CD6" w:rsidRPr="00AB2CD6" w:rsidRDefault="005D093A" w:rsidP="00AB2CD6">
      <w:pPr>
        <w:pStyle w:val="19"/>
        <w:spacing w:before="0" w:after="0"/>
        <w:ind w:right="113" w:firstLine="709"/>
        <w:rPr>
          <w:rFonts w:ascii="Times New Roman" w:hAnsi="Times New Roman"/>
          <w:b w:val="0"/>
          <w:color w:val="000000" w:themeColor="text1"/>
        </w:rPr>
      </w:pPr>
      <w:r w:rsidRPr="005D093A">
        <w:rPr>
          <w:rFonts w:ascii="Times New Roman" w:hAnsi="Times New Roman"/>
          <w:b w:val="0"/>
          <w:noProof/>
          <w:color w:val="000000" w:themeColor="text1"/>
        </w:rPr>
        <w:lastRenderedPageBreak/>
        <w:fldChar w:fldCharType="begin"/>
      </w:r>
      <w:r w:rsidR="00AB2CD6" w:rsidRPr="00AB2CD6">
        <w:rPr>
          <w:rFonts w:ascii="Times New Roman" w:hAnsi="Times New Roman"/>
          <w:b w:val="0"/>
          <w:color w:val="000000" w:themeColor="text1"/>
        </w:rPr>
        <w:instrText xml:space="preserve"> TOC \o "1-4" \u </w:instrText>
      </w:r>
      <w:r w:rsidRPr="005D093A">
        <w:rPr>
          <w:rFonts w:ascii="Times New Roman" w:hAnsi="Times New Roman"/>
          <w:b w:val="0"/>
          <w:noProof/>
          <w:color w:val="000000" w:themeColor="text1"/>
        </w:rPr>
        <w:fldChar w:fldCharType="separate"/>
      </w:r>
      <w:r w:rsidR="00AB2CD6" w:rsidRPr="00AB2CD6">
        <w:rPr>
          <w:rFonts w:ascii="Times New Roman" w:hAnsi="Times New Roman"/>
          <w:b w:val="0"/>
          <w:color w:val="000000" w:themeColor="text1"/>
        </w:rPr>
        <w:t>Введение</w:t>
      </w:r>
      <w:r w:rsidR="00AB2CD6" w:rsidRPr="00AB2CD6">
        <w:rPr>
          <w:rFonts w:ascii="Times New Roman" w:hAnsi="Times New Roman"/>
          <w:b w:val="0"/>
          <w:color w:val="000000" w:themeColor="text1"/>
        </w:rPr>
        <w:tab/>
      </w:r>
      <w:r w:rsidRPr="00AB2CD6">
        <w:rPr>
          <w:rFonts w:ascii="Times New Roman" w:hAnsi="Times New Roman"/>
          <w:b w:val="0"/>
          <w:color w:val="000000" w:themeColor="text1"/>
        </w:rPr>
        <w:fldChar w:fldCharType="begin"/>
      </w:r>
      <w:r w:rsidR="00AB2CD6" w:rsidRPr="00AB2CD6">
        <w:rPr>
          <w:rFonts w:ascii="Times New Roman" w:hAnsi="Times New Roman"/>
          <w:b w:val="0"/>
          <w:color w:val="000000" w:themeColor="text1"/>
        </w:rPr>
        <w:instrText xml:space="preserve"> PAGEREF _Toc260040823 \h </w:instrText>
      </w:r>
      <w:r w:rsidRPr="00AB2CD6">
        <w:rPr>
          <w:rFonts w:ascii="Times New Roman" w:hAnsi="Times New Roman"/>
          <w:b w:val="0"/>
          <w:color w:val="000000" w:themeColor="text1"/>
        </w:rPr>
      </w:r>
      <w:r w:rsidRPr="00AB2CD6">
        <w:rPr>
          <w:rFonts w:ascii="Times New Roman" w:hAnsi="Times New Roman"/>
          <w:b w:val="0"/>
          <w:color w:val="000000" w:themeColor="text1"/>
        </w:rPr>
        <w:fldChar w:fldCharType="separate"/>
      </w:r>
      <w:r w:rsidR="00AB2CD6" w:rsidRPr="00AB2CD6">
        <w:rPr>
          <w:rFonts w:ascii="Times New Roman" w:hAnsi="Times New Roman"/>
          <w:b w:val="0"/>
          <w:color w:val="000000" w:themeColor="text1"/>
        </w:rPr>
        <w:t>7</w:t>
      </w:r>
      <w:r w:rsidRPr="00AB2CD6">
        <w:rPr>
          <w:rFonts w:ascii="Times New Roman" w:hAnsi="Times New Roman"/>
          <w:b w:val="0"/>
          <w:color w:val="000000" w:themeColor="text1"/>
        </w:rPr>
        <w:fldChar w:fldCharType="end"/>
      </w:r>
    </w:p>
    <w:p w:rsidR="00AB2CD6" w:rsidRPr="00AB2CD6" w:rsidRDefault="00AB2CD6" w:rsidP="00AB2CD6">
      <w:pPr>
        <w:pStyle w:val="19"/>
        <w:spacing w:before="0" w:after="0"/>
        <w:ind w:right="113" w:firstLine="709"/>
        <w:rPr>
          <w:rFonts w:ascii="Times New Roman" w:hAnsi="Times New Roman"/>
          <w:b w:val="0"/>
          <w:color w:val="000000" w:themeColor="text1"/>
        </w:rPr>
      </w:pPr>
      <w:r w:rsidRPr="00AB2CD6">
        <w:rPr>
          <w:rFonts w:ascii="Times New Roman" w:hAnsi="Times New Roman"/>
          <w:b w:val="0"/>
          <w:color w:val="000000" w:themeColor="text1"/>
        </w:rPr>
        <w:t xml:space="preserve">ЧАСТЬ </w:t>
      </w:r>
      <w:r w:rsidRPr="00AB2CD6">
        <w:rPr>
          <w:rFonts w:ascii="Times New Roman" w:hAnsi="Times New Roman"/>
          <w:b w:val="0"/>
          <w:color w:val="000000" w:themeColor="text1"/>
          <w:lang w:val="en-US"/>
        </w:rPr>
        <w:t>I</w:t>
      </w:r>
      <w:r w:rsidRPr="00AB2CD6">
        <w:rPr>
          <w:rFonts w:ascii="Times New Roman" w:hAnsi="Times New Roman"/>
          <w:b w:val="0"/>
          <w:caps/>
          <w:color w:val="000000" w:themeColor="text1"/>
        </w:rPr>
        <w:t xml:space="preserve"> Порядок применения Правил Землепользования и застройки и внесение в них изменений</w:t>
      </w:r>
      <w:r w:rsidRPr="00AB2CD6">
        <w:rPr>
          <w:rFonts w:ascii="Times New Roman" w:hAnsi="Times New Roman"/>
          <w:b w:val="0"/>
          <w:color w:val="000000" w:themeColor="text1"/>
        </w:rPr>
        <w:tab/>
        <w:t>8</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 xml:space="preserve">Раздел 1.  Регулирование землепользования и застройки органами местного самоуправления </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Глава 1.  Общие положения</w:t>
      </w:r>
      <w:r w:rsidRPr="00AB2CD6">
        <w:rPr>
          <w:rFonts w:ascii="Times New Roman" w:hAnsi="Times New Roman"/>
          <w:color w:val="000000" w:themeColor="text1"/>
        </w:rPr>
        <w:tab/>
        <w:t>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 Основные понятия, используемые в Правилах</w:t>
      </w:r>
      <w:r w:rsidRPr="00AB2CD6">
        <w:rPr>
          <w:rFonts w:ascii="Times New Roman" w:hAnsi="Times New Roman"/>
          <w:color w:val="000000" w:themeColor="text1"/>
        </w:rPr>
        <w:tab/>
        <w:t>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 Основания введения, назначение и состав Правил</w:t>
      </w:r>
      <w:r w:rsidRPr="00AB2CD6">
        <w:rPr>
          <w:rFonts w:ascii="Times New Roman" w:hAnsi="Times New Roman"/>
          <w:color w:val="000000" w:themeColor="text1"/>
        </w:rPr>
        <w:tab/>
        <w:t>11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 Градостроительные регламенты и их применение</w:t>
      </w:r>
      <w:r w:rsidRPr="00AB2CD6">
        <w:rPr>
          <w:rFonts w:ascii="Times New Roman" w:hAnsi="Times New Roman"/>
          <w:color w:val="000000" w:themeColor="text1"/>
        </w:rPr>
        <w:tab/>
        <w:t>13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 Открытость и доступность информации о землепользовании и застройке</w:t>
      </w:r>
      <w:r w:rsidRPr="00AB2CD6">
        <w:rPr>
          <w:rFonts w:ascii="Times New Roman" w:hAnsi="Times New Roman"/>
          <w:color w:val="000000" w:themeColor="text1"/>
        </w:rPr>
        <w:tab/>
        <w:t>14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 Общие положения, относящиеся к ранее возникшим правам</w:t>
      </w:r>
      <w:r w:rsidRPr="00AB2CD6">
        <w:rPr>
          <w:rFonts w:ascii="Times New Roman" w:hAnsi="Times New Roman"/>
          <w:color w:val="000000" w:themeColor="text1"/>
        </w:rPr>
        <w:tab/>
        <w:t>15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6. Использование и строительные изменения объектов недвижимости,   1несоответствующих Правилам                                                                                            15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7. Ответственность за нарушение Правил</w:t>
      </w:r>
      <w:r w:rsidRPr="00AB2CD6">
        <w:rPr>
          <w:rFonts w:ascii="Times New Roman" w:hAnsi="Times New Roman"/>
          <w:color w:val="000000" w:themeColor="text1"/>
        </w:rPr>
        <w:tab/>
        <w:t>16</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 xml:space="preserve">Глава .2. Полномочия органов местного самоуправления Понежукайского сельского поселения по регулированию землепользования и застройки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8. Органы, уполномоченные регулировать и контролировать землепользование и застройку</w:t>
      </w:r>
      <w:r w:rsidRPr="00AB2CD6">
        <w:rPr>
          <w:rFonts w:ascii="Times New Roman" w:hAnsi="Times New Roman"/>
          <w:color w:val="000000" w:themeColor="text1"/>
        </w:rPr>
        <w:tab/>
        <w:t>16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9.  Комиссия по землепользованию и застройке</w:t>
      </w:r>
      <w:r w:rsidRPr="00AB2CD6">
        <w:rPr>
          <w:rFonts w:ascii="Times New Roman" w:hAnsi="Times New Roman"/>
          <w:color w:val="000000" w:themeColor="text1"/>
        </w:rPr>
        <w:tab/>
        <w:t>19</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3.  Предоставление физическим и юридическим лицам земельных участков, сформированных из состава государственных и муниципальных земель</w:t>
      </w:r>
      <w:r w:rsidRPr="00AB2CD6">
        <w:rPr>
          <w:rFonts w:ascii="Times New Roman" w:hAnsi="Times New Roman" w:cs="Times New Roman"/>
          <w:i w:val="0"/>
          <w:color w:val="000000" w:themeColor="text1"/>
        </w:rPr>
        <w:tab/>
        <w:t>19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10. Общие положения порядка  предоставления земельных участков для строительства из земель, находящихся в муниципальной собственности..</w:t>
      </w:r>
      <w:r w:rsidRPr="00AB2CD6">
        <w:rPr>
          <w:rFonts w:ascii="Times New Roman" w:hAnsi="Times New Roman"/>
          <w:color w:val="000000" w:themeColor="text1"/>
        </w:rPr>
        <w:tab/>
        <w:t>20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11. Основания и условия принятия решений о резервировании земельных участков и условий изъятия (выкупа) земельных участков для реализации мкниципальных нужд.</w:t>
      </w:r>
      <w:r w:rsidRPr="00AB2CD6">
        <w:rPr>
          <w:rFonts w:ascii="Times New Roman" w:hAnsi="Times New Roman"/>
          <w:color w:val="000000" w:themeColor="text1"/>
        </w:rPr>
        <w:tab/>
        <w:t>21</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4.  Строительные изменения недвижимости.</w:t>
      </w:r>
      <w:r w:rsidRPr="00AB2CD6">
        <w:rPr>
          <w:rFonts w:ascii="Times New Roman" w:hAnsi="Times New Roman" w:cs="Times New Roman"/>
          <w:i w:val="0"/>
          <w:color w:val="000000" w:themeColor="text1"/>
        </w:rPr>
        <w:tab/>
        <w:t>22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12.  Право на строительные изменения недвижимости и основание для его реализации. Виды строительных изменений недвижимости</w:t>
      </w:r>
      <w:r w:rsidRPr="00AB2CD6">
        <w:rPr>
          <w:rFonts w:ascii="Times New Roman" w:hAnsi="Times New Roman"/>
          <w:color w:val="000000" w:themeColor="text1"/>
        </w:rPr>
        <w:tab/>
        <w:t>22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13.  Подготовка проектной документации</w:t>
      </w:r>
      <w:r w:rsidRPr="00AB2CD6">
        <w:rPr>
          <w:rFonts w:ascii="Times New Roman" w:hAnsi="Times New Roman"/>
          <w:color w:val="000000" w:themeColor="text1"/>
        </w:rPr>
        <w:tab/>
        <w:t>23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14.  Государственная экспертиза проектной документации и результатов инженерных изысканий</w:t>
      </w:r>
      <w:r w:rsidRPr="00AB2CD6">
        <w:rPr>
          <w:rFonts w:ascii="Times New Roman" w:hAnsi="Times New Roman"/>
          <w:color w:val="000000" w:themeColor="text1"/>
        </w:rPr>
        <w:tab/>
        <w:t>24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15.  Разрешение на строительство</w:t>
      </w:r>
      <w:r w:rsidRPr="00AB2CD6">
        <w:rPr>
          <w:rFonts w:ascii="Times New Roman" w:hAnsi="Times New Roman"/>
          <w:color w:val="000000" w:themeColor="text1"/>
        </w:rPr>
        <w:tab/>
        <w:t>25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16.  Строительство, реконструкция капитальный ремонт.</w:t>
      </w:r>
      <w:r w:rsidRPr="00AB2CD6">
        <w:rPr>
          <w:rFonts w:ascii="Times New Roman" w:hAnsi="Times New Roman"/>
          <w:color w:val="000000" w:themeColor="text1"/>
        </w:rPr>
        <w:tab/>
        <w:t>27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17.  Контроль в процессе строительства, реконструкции и капитального ремонта</w:t>
      </w:r>
      <w:r w:rsidRPr="00AB2CD6">
        <w:rPr>
          <w:rFonts w:ascii="Times New Roman" w:hAnsi="Times New Roman"/>
          <w:color w:val="000000" w:themeColor="text1"/>
        </w:rPr>
        <w:tab/>
        <w:t>28</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18.  Выдача разрешения на ввод объекта в эксплуатацию</w:t>
      </w:r>
      <w:r w:rsidRPr="00AB2CD6">
        <w:rPr>
          <w:rFonts w:ascii="Times New Roman" w:hAnsi="Times New Roman"/>
          <w:color w:val="000000" w:themeColor="text1"/>
        </w:rPr>
        <w:tab/>
        <w:t>28</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2.  Изменение видов разрешенного использования земельных участков иобъектов капитального строительства физическими и юридическими лицами</w:t>
      </w:r>
      <w:r w:rsidRPr="00AB2CD6">
        <w:rPr>
          <w:rFonts w:ascii="Times New Roman" w:hAnsi="Times New Roman"/>
          <w:color w:val="000000" w:themeColor="text1"/>
        </w:rPr>
        <w:tab/>
        <w:t>29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AB2CD6">
        <w:rPr>
          <w:rFonts w:ascii="Times New Roman" w:hAnsi="Times New Roman"/>
          <w:color w:val="000000" w:themeColor="text1"/>
        </w:rPr>
        <w:tab/>
        <w:t>29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2CD6">
        <w:rPr>
          <w:rFonts w:ascii="Times New Roman" w:hAnsi="Times New Roman"/>
          <w:color w:val="000000" w:themeColor="text1"/>
        </w:rPr>
        <w:tab/>
        <w:t>30</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3.  Подготовка документации по планировке территории органами  местного самоуправления</w:t>
      </w:r>
      <w:r w:rsidRPr="00AB2CD6">
        <w:rPr>
          <w:rFonts w:ascii="Times New Roman" w:hAnsi="Times New Roman"/>
          <w:color w:val="000000" w:themeColor="text1"/>
        </w:rPr>
        <w:tab/>
        <w:t>31</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Глава 5.  Градостроительная подготовка земельных участков посредством планировки территории сельского поселения</w:t>
      </w:r>
      <w:r w:rsidRPr="00AB2CD6">
        <w:rPr>
          <w:rFonts w:ascii="Times New Roman" w:hAnsi="Times New Roman" w:cs="Times New Roman"/>
          <w:i w:val="0"/>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21.  Общие положения о подготовке документации по планировке территории</w:t>
      </w:r>
      <w:r w:rsidRPr="00AB2CD6">
        <w:rPr>
          <w:rFonts w:ascii="Times New Roman" w:hAnsi="Times New Roman"/>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22.  Градостроительные планы земельных участков</w:t>
      </w:r>
      <w:r w:rsidRPr="00AB2CD6">
        <w:rPr>
          <w:rFonts w:ascii="Times New Roman" w:hAnsi="Times New Roman"/>
          <w:color w:val="000000" w:themeColor="text1"/>
        </w:rPr>
        <w:tab/>
        <w:t>31</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23.  Порядок подготовки документации по планировке территории</w:t>
      </w:r>
      <w:r w:rsidRPr="00AB2CD6">
        <w:rPr>
          <w:rFonts w:ascii="Times New Roman" w:hAnsi="Times New Roman"/>
          <w:color w:val="000000" w:themeColor="text1"/>
        </w:rPr>
        <w:tab/>
        <w:t>33</w:t>
      </w:r>
    </w:p>
    <w:p w:rsidR="00AB2CD6" w:rsidRPr="00AB2CD6" w:rsidRDefault="00AB2CD6" w:rsidP="00AB2CD6">
      <w:pPr>
        <w:pStyle w:val="32"/>
        <w:spacing w:before="0" w:after="0"/>
        <w:ind w:right="113" w:firstLine="709"/>
        <w:rPr>
          <w:rFonts w:ascii="Times New Roman" w:hAnsi="Times New Roman" w:cs="Times New Roman"/>
          <w:i w:val="0"/>
          <w:color w:val="000000" w:themeColor="text1"/>
        </w:rPr>
      </w:pPr>
      <w:r w:rsidRPr="00AB2CD6">
        <w:rPr>
          <w:rFonts w:ascii="Times New Roman" w:hAnsi="Times New Roman" w:cs="Times New Roman"/>
          <w:i w:val="0"/>
          <w:color w:val="000000" w:themeColor="text1"/>
        </w:rPr>
        <w:t xml:space="preserve">Глава 6. Градостроительная подготовка и формирование земельных участков из состава государственных и муниципальных земель </w:t>
      </w:r>
      <w:r w:rsidRPr="00AB2CD6">
        <w:rPr>
          <w:rFonts w:ascii="Times New Roman" w:hAnsi="Times New Roman" w:cs="Times New Roman"/>
          <w:i w:val="0"/>
          <w:color w:val="000000" w:themeColor="text1"/>
        </w:rPr>
        <w:tab/>
        <w:t>34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Pr="00AB2CD6">
        <w:rPr>
          <w:rFonts w:ascii="Times New Roman" w:hAnsi="Times New Roman"/>
          <w:color w:val="000000" w:themeColor="text1"/>
        </w:rPr>
        <w:tab/>
        <w:t>34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r w:rsidRPr="00AB2CD6">
        <w:rPr>
          <w:rFonts w:ascii="Times New Roman" w:hAnsi="Times New Roman"/>
          <w:color w:val="000000" w:themeColor="text1"/>
        </w:rPr>
        <w:tab/>
        <w:t>37</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4  Проведение публичных слушаний по вопросам землепользования и застройки</w:t>
      </w:r>
      <w:r w:rsidRPr="00AB2CD6">
        <w:rPr>
          <w:rFonts w:ascii="Times New Roman" w:hAnsi="Times New Roman"/>
          <w:color w:val="000000" w:themeColor="text1"/>
        </w:rPr>
        <w:tab/>
        <w:t>39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26.  Общие положения о публичных слушаниях</w:t>
      </w:r>
      <w:r w:rsidRPr="00AB2CD6">
        <w:rPr>
          <w:rFonts w:ascii="Times New Roman" w:hAnsi="Times New Roman"/>
          <w:color w:val="000000" w:themeColor="text1"/>
        </w:rPr>
        <w:tab/>
        <w:t>39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r w:rsidRPr="00AB2CD6">
        <w:rPr>
          <w:rFonts w:ascii="Times New Roman" w:hAnsi="Times New Roman"/>
          <w:color w:val="000000" w:themeColor="text1"/>
        </w:rPr>
        <w:tab/>
        <w:t>40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28.  Публичные слушания по обсуждению документации по планировке территории</w:t>
      </w:r>
      <w:r w:rsidRPr="00AB2CD6">
        <w:rPr>
          <w:rFonts w:ascii="Times New Roman" w:hAnsi="Times New Roman"/>
          <w:color w:val="000000" w:themeColor="text1"/>
        </w:rPr>
        <w:tab/>
        <w:t>42</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5   Внесение изменений в Правила землепользования и застройки</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29.  Действие Правил по отношению к градостроительной документации  </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30.  Основание и право инициативы внесения изменений в Правила</w:t>
      </w:r>
      <w:r w:rsidRPr="00AB2CD6">
        <w:rPr>
          <w:rFonts w:ascii="Times New Roman" w:hAnsi="Times New Roman"/>
          <w:color w:val="000000" w:themeColor="text1"/>
        </w:rPr>
        <w:tab/>
        <w:t>43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31.  Порядок внесения изменений в Правила</w:t>
      </w:r>
      <w:r w:rsidRPr="00AB2CD6">
        <w:rPr>
          <w:rFonts w:ascii="Times New Roman" w:hAnsi="Times New Roman"/>
          <w:color w:val="000000" w:themeColor="text1"/>
        </w:rPr>
        <w:tab/>
        <w:t>44</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lastRenderedPageBreak/>
        <w:t>Раздел 6.  Регулирование иных вопросов землепользования и застройки</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32.  Установление публичных сервитутов</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Pr="00AB2CD6">
        <w:rPr>
          <w:rFonts w:ascii="Times New Roman" w:hAnsi="Times New Roman"/>
          <w:color w:val="000000" w:themeColor="text1"/>
        </w:rPr>
        <w:tab/>
        <w:t>45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34. Контроль над использованием объектов недвижимости</w:t>
      </w:r>
      <w:r w:rsidRPr="00AB2CD6">
        <w:rPr>
          <w:rFonts w:ascii="Times New Roman" w:hAnsi="Times New Roman"/>
          <w:color w:val="000000" w:themeColor="text1"/>
        </w:rPr>
        <w:tab/>
        <w:t>46</w:t>
      </w:r>
    </w:p>
    <w:p w:rsidR="00AB2CD6" w:rsidRPr="00AB2CD6" w:rsidRDefault="005D093A" w:rsidP="00AB2CD6">
      <w:pPr>
        <w:pStyle w:val="19"/>
        <w:spacing w:before="0" w:after="0"/>
        <w:ind w:right="113" w:firstLine="709"/>
        <w:rPr>
          <w:rFonts w:ascii="Times New Roman" w:hAnsi="Times New Roman"/>
          <w:b w:val="0"/>
          <w:color w:val="000000" w:themeColor="text1"/>
        </w:rPr>
      </w:pPr>
      <w:r w:rsidRPr="005D093A">
        <w:rPr>
          <w:rFonts w:ascii="Times New Roman" w:hAnsi="Times New Roman"/>
          <w:b w:val="0"/>
          <w:color w:val="000000" w:themeColor="text1"/>
        </w:rPr>
        <w:fldChar w:fldCharType="begin"/>
      </w:r>
      <w:r w:rsidR="00AB2CD6" w:rsidRPr="00AB2CD6">
        <w:rPr>
          <w:rFonts w:ascii="Times New Roman" w:hAnsi="Times New Roman"/>
          <w:b w:val="0"/>
          <w:color w:val="000000" w:themeColor="text1"/>
        </w:rPr>
        <w:instrText xml:space="preserve"> TOC \o "1-4" \u </w:instrText>
      </w:r>
      <w:r w:rsidRPr="005D093A">
        <w:rPr>
          <w:rFonts w:ascii="Times New Roman" w:hAnsi="Times New Roman"/>
          <w:b w:val="0"/>
          <w:color w:val="000000" w:themeColor="text1"/>
        </w:rPr>
        <w:fldChar w:fldCharType="separate"/>
      </w:r>
      <w:r w:rsidR="00AB2CD6" w:rsidRPr="00AB2CD6">
        <w:rPr>
          <w:rFonts w:ascii="Times New Roman" w:hAnsi="Times New Roman"/>
          <w:b w:val="0"/>
          <w:color w:val="000000" w:themeColor="text1"/>
        </w:rPr>
        <w:t xml:space="preserve">ЧАСТЬ </w:t>
      </w:r>
      <w:r w:rsidR="00AB2CD6" w:rsidRPr="00AB2CD6">
        <w:rPr>
          <w:rFonts w:ascii="Times New Roman" w:hAnsi="Times New Roman"/>
          <w:b w:val="0"/>
          <w:color w:val="000000" w:themeColor="text1"/>
          <w:lang w:val="en-US"/>
        </w:rPr>
        <w:t>II</w:t>
      </w:r>
      <w:r w:rsidR="00AB2CD6" w:rsidRPr="00AB2CD6">
        <w:rPr>
          <w:rFonts w:ascii="Times New Roman" w:hAnsi="Times New Roman"/>
          <w:b w:val="0"/>
          <w:caps/>
          <w:color w:val="000000" w:themeColor="text1"/>
        </w:rPr>
        <w:t xml:space="preserve">Карта градостроительного зонирования </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Раздел 7.  Территориальные зоны</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35. Общие положения о территориальных зонах</w:t>
      </w:r>
      <w:r w:rsidRPr="00AB2CD6">
        <w:rPr>
          <w:rFonts w:ascii="Times New Roman" w:hAnsi="Times New Roman"/>
          <w:color w:val="000000" w:themeColor="text1"/>
        </w:rPr>
        <w:tab/>
        <w:t>46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Статья 36. Карта градостроительного зонирования в части границ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территориальных зон</w:t>
      </w:r>
      <w:r w:rsidRPr="00AB2CD6">
        <w:rPr>
          <w:rFonts w:ascii="Times New Roman" w:hAnsi="Times New Roman"/>
          <w:color w:val="000000" w:themeColor="text1"/>
        </w:rPr>
        <w:tab/>
        <w:t>47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37. Перечень территориальных зон, выделенных на карте градостроительного зонирования</w:t>
      </w:r>
      <w:r w:rsidRPr="00AB2CD6">
        <w:rPr>
          <w:rFonts w:ascii="Times New Roman" w:hAnsi="Times New Roman"/>
          <w:color w:val="000000" w:themeColor="text1"/>
        </w:rPr>
        <w:tab/>
        <w:t>48</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noProof/>
          <w:color w:val="000000" w:themeColor="text1"/>
        </w:rPr>
      </w:pPr>
      <w:r w:rsidRPr="00AB2CD6">
        <w:rPr>
          <w:rFonts w:ascii="Times New Roman" w:hAnsi="Times New Roman" w:cs="Times New Roman"/>
          <w:smallCaps/>
          <w:noProof/>
          <w:color w:val="000000" w:themeColor="text1"/>
        </w:rPr>
        <w:t>Раздел 8</w:t>
      </w:r>
      <w:r w:rsidRPr="00AB2CD6">
        <w:rPr>
          <w:rFonts w:ascii="Times New Roman" w:hAnsi="Times New Roman" w:cs="Times New Roman"/>
          <w:noProof/>
          <w:color w:val="000000" w:themeColor="text1"/>
        </w:rPr>
        <w:t>.  Зоны с особыми условиями использования</w:t>
      </w:r>
    </w:p>
    <w:p w:rsidR="00AB2CD6" w:rsidRPr="00AB2CD6" w:rsidRDefault="00AB2CD6" w:rsidP="00AB2CD6">
      <w:pPr>
        <w:pStyle w:val="21"/>
        <w:ind w:right="113" w:firstLine="709"/>
        <w:rPr>
          <w:rFonts w:ascii="Times New Roman" w:hAnsi="Times New Roman"/>
          <w:i/>
          <w:color w:val="000000" w:themeColor="text1"/>
        </w:rPr>
      </w:pPr>
      <w:r w:rsidRPr="00AB2CD6">
        <w:rPr>
          <w:rFonts w:ascii="Times New Roman" w:hAnsi="Times New Roman"/>
          <w:color w:val="000000" w:themeColor="text1"/>
        </w:rPr>
        <w:t>Статья 38.  Общие положения о зонах с особыми условиями использования территории</w:t>
      </w:r>
      <w:r w:rsidRPr="00AB2CD6">
        <w:rPr>
          <w:rFonts w:ascii="Times New Roman" w:hAnsi="Times New Roman"/>
          <w:color w:val="000000" w:themeColor="text1"/>
        </w:rPr>
        <w:tab/>
        <w:t>49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39. Карта границ зон с особыми условиями использования территории (по экологическим и санитарно-эпидемиологическим требованиям)</w:t>
      </w:r>
      <w:r w:rsidRPr="00AB2CD6">
        <w:rPr>
          <w:rFonts w:ascii="Times New Roman" w:hAnsi="Times New Roman"/>
          <w:color w:val="000000" w:themeColor="text1"/>
        </w:rPr>
        <w:tab/>
        <w:t>49</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40. Перечень зон с особыми условиями использования территории, выделенных на карте границ зон с особыми условиями использования</w:t>
      </w:r>
      <w:r w:rsidRPr="00AB2CD6">
        <w:rPr>
          <w:rFonts w:ascii="Times New Roman" w:hAnsi="Times New Roman"/>
          <w:color w:val="000000" w:themeColor="text1"/>
        </w:rPr>
        <w:tab/>
        <w:t>50</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caps/>
          <w:noProof/>
          <w:color w:val="000000" w:themeColor="text1"/>
        </w:rPr>
      </w:pPr>
      <w:r w:rsidRPr="00AB2CD6">
        <w:rPr>
          <w:rFonts w:ascii="Times New Roman" w:hAnsi="Times New Roman" w:cs="Times New Roman"/>
          <w:caps/>
          <w:noProof/>
          <w:color w:val="000000" w:themeColor="text1"/>
        </w:rPr>
        <w:t xml:space="preserve">Часть </w:t>
      </w:r>
      <w:r w:rsidRPr="00AB2CD6">
        <w:rPr>
          <w:rFonts w:ascii="Times New Roman" w:hAnsi="Times New Roman" w:cs="Times New Roman"/>
          <w:noProof/>
          <w:color w:val="000000" w:themeColor="text1"/>
          <w:lang w:val="en-US"/>
        </w:rPr>
        <w:t>III</w:t>
      </w:r>
      <w:r w:rsidRPr="00AB2CD6">
        <w:rPr>
          <w:rFonts w:ascii="Times New Roman" w:hAnsi="Times New Roman" w:cs="Times New Roman"/>
          <w:noProof/>
          <w:color w:val="000000" w:themeColor="text1"/>
        </w:rPr>
        <w:t>  </w:t>
      </w:r>
      <w:r w:rsidRPr="00AB2CD6">
        <w:rPr>
          <w:rFonts w:ascii="Times New Roman" w:hAnsi="Times New Roman" w:cs="Times New Roman"/>
          <w:caps/>
          <w:noProof/>
          <w:color w:val="000000" w:themeColor="text1"/>
        </w:rPr>
        <w:t>Градостроительные регламенты</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41. Общие положения о градостроительных регламентах и ограничениях установленных в соответствии с законодательством РФ</w:t>
      </w:r>
      <w:r w:rsidRPr="00AB2CD6">
        <w:rPr>
          <w:rFonts w:ascii="Times New Roman" w:hAnsi="Times New Roman"/>
          <w:color w:val="000000" w:themeColor="text1"/>
        </w:rPr>
        <w:tab/>
        <w:t>50</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Раздел 9.  Градостроительные регламенты в отношении земельных участков 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 xml:space="preserve">объектов капитального строительства, расположенных в пределах территориальной зоны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сельскохозяйственного назначения</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42. Зона земель сельхозяйственных угодий</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43. Зона земель занятая защитными лесными насаждениями</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44. Зона земель объектов сельскохозяйственного производства, ,хранения и первичной переработки сельскохозяйственной продукции</w:t>
      </w:r>
      <w:r w:rsidRPr="00AB2CD6">
        <w:rPr>
          <w:rFonts w:ascii="Times New Roman" w:hAnsi="Times New Roman"/>
          <w:color w:val="000000" w:themeColor="text1"/>
        </w:rPr>
        <w:tab/>
        <w:t>52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45. Зона земель занятых водными объектами……………………………….53</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населенных пунктов</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46. Жилые зоны</w:t>
      </w:r>
      <w:r w:rsidRPr="00AB2CD6">
        <w:rPr>
          <w:rFonts w:ascii="Times New Roman" w:hAnsi="Times New Roman"/>
          <w:color w:val="000000" w:themeColor="text1"/>
        </w:rPr>
        <w:tab/>
        <w:t>54</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47. Общественно-деловые зоны</w:t>
      </w:r>
      <w:r w:rsidRPr="00AB2CD6">
        <w:rPr>
          <w:rFonts w:ascii="Times New Roman" w:hAnsi="Times New Roman"/>
          <w:color w:val="000000" w:themeColor="text1"/>
        </w:rPr>
        <w:tab/>
        <w:t>57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48. Зоны сельскохозяйственного использования</w:t>
      </w:r>
      <w:r w:rsidRPr="00AB2CD6">
        <w:rPr>
          <w:rFonts w:ascii="Times New Roman" w:hAnsi="Times New Roman"/>
          <w:color w:val="000000" w:themeColor="text1"/>
        </w:rPr>
        <w:tab/>
        <w:t>60</w:t>
      </w:r>
    </w:p>
    <w:p w:rsidR="00AB2CD6" w:rsidRPr="00AB2CD6" w:rsidRDefault="00AB2CD6" w:rsidP="00AB2CD6">
      <w:pPr>
        <w:pStyle w:val="41"/>
        <w:ind w:left="0" w:firstLine="709"/>
        <w:rPr>
          <w:rFonts w:ascii="Times New Roman" w:hAnsi="Times New Roman"/>
          <w:color w:val="000000" w:themeColor="text1"/>
        </w:rPr>
      </w:pPr>
    </w:p>
    <w:p w:rsidR="00AB2CD6" w:rsidRPr="00AB2CD6" w:rsidRDefault="00AB2CD6" w:rsidP="00AB2CD6">
      <w:pPr>
        <w:pStyle w:val="41"/>
        <w:ind w:left="0" w:firstLine="709"/>
        <w:rPr>
          <w:rFonts w:ascii="Times New Roman" w:hAnsi="Times New Roman"/>
          <w:color w:val="000000" w:themeColor="text1"/>
        </w:rPr>
      </w:pP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49. Зоны объектов специального назначения</w:t>
      </w:r>
      <w:r w:rsidRPr="00AB2CD6">
        <w:rPr>
          <w:rFonts w:ascii="Times New Roman" w:hAnsi="Times New Roman"/>
          <w:color w:val="000000" w:themeColor="text1"/>
        </w:rPr>
        <w:tab/>
        <w:t>62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Земли промышленности и иного специального назначения</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50. Зона земель промышленности……………………………………………..62</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51. Зона земель специального назначения (кладбищ)</w:t>
      </w:r>
      <w:r w:rsidRPr="00AB2CD6">
        <w:rPr>
          <w:rFonts w:ascii="Times New Roman" w:hAnsi="Times New Roman"/>
          <w:color w:val="000000" w:themeColor="text1"/>
        </w:rPr>
        <w:tab/>
        <w:t>64</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Земли водного фонда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ab/>
        <w:t>Статья 52. Зона земель водного фонда…………………………………………………65</w:t>
      </w:r>
    </w:p>
    <w:p w:rsidR="00AB2CD6" w:rsidRPr="00AB2CD6" w:rsidRDefault="00AB2CD6" w:rsidP="00AB2CD6">
      <w:pPr>
        <w:shd w:val="clear" w:color="auto" w:fill="FFFFFF"/>
        <w:tabs>
          <w:tab w:val="right" w:leader="dot" w:pos="9540"/>
        </w:tabs>
        <w:spacing w:after="0" w:line="240" w:lineRule="auto"/>
        <w:ind w:right="113" w:firstLine="709"/>
        <w:jc w:val="both"/>
        <w:rPr>
          <w:rFonts w:ascii="Times New Roman" w:hAnsi="Times New Roman" w:cs="Times New Roman"/>
          <w:bCs/>
          <w:noProof/>
          <w:color w:val="000000" w:themeColor="text1"/>
        </w:rPr>
      </w:pPr>
      <w:r w:rsidRPr="00AB2CD6">
        <w:rPr>
          <w:rFonts w:ascii="Times New Roman" w:hAnsi="Times New Roman" w:cs="Times New Roman"/>
          <w:bCs/>
          <w:noProof/>
          <w:color w:val="000000" w:themeColor="text1"/>
        </w:rPr>
        <w:t xml:space="preserve">Раздел 10.  Градостроительные регламенты в отношении земельных участков и объектов капитального строительства, расположенных в пределах зон с особыми условиями использования территории                                                                                                                </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t>Статья 53. Ограничения на использование земельных участков и объектов капитального строительства……………………………………………………………………….65</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shd w:val="clear" w:color="auto" w:fill="FFFFFF"/>
        </w:rPr>
        <w:t>Статья 53.1 Ограничения использования земельных участков и объектов капитального строительства на территории водоохранных зон…………………………….66</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rPr>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требованиям………..67</w:t>
      </w:r>
    </w:p>
    <w:p w:rsidR="00AB2CD6" w:rsidRPr="00AB2CD6" w:rsidRDefault="00AB2CD6" w:rsidP="00AB2CD6">
      <w:pPr>
        <w:pStyle w:val="41"/>
        <w:ind w:left="0" w:firstLine="709"/>
        <w:rPr>
          <w:rFonts w:ascii="Times New Roman" w:hAnsi="Times New Roman"/>
          <w:color w:val="000000" w:themeColor="text1"/>
        </w:rPr>
      </w:pPr>
      <w:r w:rsidRPr="00AB2CD6">
        <w:rPr>
          <w:rFonts w:ascii="Times New Roman" w:eastAsia="Arial" w:hAnsi="Times New Roman"/>
          <w:color w:val="000000" w:themeColor="text1"/>
        </w:rPr>
        <w:t>Статья 53.3.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назначения……………………………………...69</w:t>
      </w:r>
    </w:p>
    <w:p w:rsidR="00AB2CD6" w:rsidRPr="00AB2CD6" w:rsidRDefault="00AB2CD6" w:rsidP="00AB2CD6">
      <w:pPr>
        <w:pStyle w:val="41"/>
        <w:ind w:left="0" w:firstLine="709"/>
        <w:rPr>
          <w:rFonts w:ascii="Times New Roman" w:eastAsia="Arial" w:hAnsi="Times New Roman"/>
          <w:color w:val="000000" w:themeColor="text1"/>
          <w:shd w:val="clear" w:color="auto" w:fill="FFFFFF"/>
        </w:rPr>
      </w:pPr>
      <w:r w:rsidRPr="00AB2CD6">
        <w:rPr>
          <w:rFonts w:ascii="Times New Roman" w:eastAsia="Arial" w:hAnsi="Times New Roman"/>
          <w:color w:val="000000" w:themeColor="text1"/>
          <w:shd w:val="clear" w:color="auto" w:fill="FFFFFF"/>
        </w:rPr>
        <w:t>Статья 53.4 Ограничения использования земельных участков и объектов капитального строительства в границах территорий объектов культурного наследия…69</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shd w:val="clear" w:color="auto" w:fill="FFFFFF"/>
        </w:rPr>
      </w:pPr>
      <w:r w:rsidRPr="00AB2CD6">
        <w:rPr>
          <w:rFonts w:ascii="Times New Roman" w:hAnsi="Times New Roman" w:cs="Times New Roman"/>
          <w:color w:val="000000" w:themeColor="text1"/>
        </w:rPr>
        <w:tab/>
      </w:r>
      <w:r w:rsidRPr="00AB2CD6">
        <w:rPr>
          <w:rFonts w:ascii="Times New Roman" w:eastAsia="Arial" w:hAnsi="Times New Roman" w:cs="Times New Roman"/>
          <w:color w:val="000000" w:themeColor="text1"/>
          <w:shd w:val="clear" w:color="auto" w:fill="FFFFFF"/>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распространяется………………………………………………………………………………………..70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b/>
          <w:color w:val="000000" w:themeColor="text1"/>
          <w:shd w:val="clear" w:color="auto" w:fill="FFFFFF"/>
        </w:rPr>
        <w:tab/>
      </w:r>
      <w:r w:rsidRPr="00AB2CD6">
        <w:rPr>
          <w:rFonts w:ascii="Times New Roman" w:hAnsi="Times New Roman" w:cs="Times New Roman"/>
          <w:color w:val="000000" w:themeColor="text1"/>
        </w:rPr>
        <w:t>Статья 53.6. Ограничения использования земельных участков и объектов капитального строительства на территории зон затопления паводковыми водами (ЗП)…………………………………………………………………………………………………..71</w:t>
      </w:r>
    </w:p>
    <w:p w:rsidR="00AB2CD6" w:rsidRPr="00AB2CD6" w:rsidRDefault="00AB2CD6" w:rsidP="00AB2CD6">
      <w:pPr>
        <w:pStyle w:val="19"/>
        <w:spacing w:before="0" w:after="0"/>
        <w:ind w:right="113" w:firstLine="709"/>
        <w:rPr>
          <w:rFonts w:ascii="Times New Roman" w:hAnsi="Times New Roman"/>
          <w:b w:val="0"/>
          <w:color w:val="000000" w:themeColor="text1"/>
        </w:rPr>
      </w:pPr>
    </w:p>
    <w:p w:rsidR="00AB2CD6" w:rsidRPr="00AB2CD6" w:rsidRDefault="005D093A" w:rsidP="00AB2CD6">
      <w:pPr>
        <w:pStyle w:val="41"/>
        <w:ind w:left="0" w:firstLine="709"/>
        <w:rPr>
          <w:rFonts w:ascii="Times New Roman" w:hAnsi="Times New Roman"/>
          <w:color w:val="000000" w:themeColor="text1"/>
        </w:rPr>
      </w:pPr>
      <w:r w:rsidRPr="00AB2CD6">
        <w:rPr>
          <w:rFonts w:ascii="Times New Roman" w:hAnsi="Times New Roman"/>
          <w:color w:val="000000" w:themeColor="text1"/>
        </w:rPr>
        <w:fldChar w:fldCharType="end"/>
      </w:r>
    </w:p>
    <w:p w:rsidR="00AB2CD6" w:rsidRPr="00AB2CD6" w:rsidRDefault="005D093A"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Cs/>
          <w:caps/>
          <w:color w:val="000000" w:themeColor="text1"/>
        </w:rPr>
        <w:fldChar w:fldCharType="end"/>
      </w:r>
      <w:r w:rsidR="00AB2CD6" w:rsidRPr="00AB2CD6">
        <w:rPr>
          <w:rFonts w:ascii="Times New Roman" w:hAnsi="Times New Roman" w:cs="Times New Roman"/>
          <w:b/>
          <w:color w:val="000000" w:themeColor="text1"/>
        </w:rPr>
        <w:br w:type="page"/>
      </w:r>
    </w:p>
    <w:p w:rsidR="00AB2CD6" w:rsidRPr="00AB2CD6" w:rsidRDefault="00AB2CD6" w:rsidP="00AB2CD6">
      <w:pPr>
        <w:pStyle w:val="1"/>
        <w:spacing w:before="0" w:line="240" w:lineRule="auto"/>
        <w:ind w:firstLine="709"/>
        <w:jc w:val="both"/>
        <w:rPr>
          <w:rFonts w:ascii="Times New Roman" w:hAnsi="Times New Roman" w:cs="Times New Roman"/>
          <w:color w:val="000000" w:themeColor="text1"/>
        </w:rPr>
      </w:pPr>
      <w:bookmarkStart w:id="0" w:name="_Toc260040823"/>
      <w:r w:rsidRPr="00AB2CD6">
        <w:rPr>
          <w:rFonts w:ascii="Times New Roman" w:hAnsi="Times New Roman" w:cs="Times New Roman"/>
          <w:color w:val="000000" w:themeColor="text1"/>
        </w:rPr>
        <w:lastRenderedPageBreak/>
        <w:t>Введение</w:t>
      </w:r>
      <w:bookmarkEnd w:id="0"/>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Правила землепользования и застройки МО «Игнатьевскоесельское поселение» Кошехабльского района Республики Адыгея разработаны по заказу администрации муниципального образования МО «Игнатьевское сельское поселение» в соответствии с утвержденным техническим заданием.</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изастройки.Заложить правовые, методические и информационные основы дляпоследовательного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AB2CD6" w:rsidRPr="00AB2CD6" w:rsidRDefault="00AB2CD6" w:rsidP="00AB2CD6">
      <w:pPr>
        <w:autoSpaceDE w:val="0"/>
        <w:autoSpaceDN w:val="0"/>
        <w:adjustRightInd w:val="0"/>
        <w:spacing w:after="0" w:line="240" w:lineRule="auto"/>
        <w:ind w:right="113"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В проекте использованы исходные данные, предоставленные различными службами сельского поселения и Кошехабльского района Республики Адыгея.</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p>
    <w:p w:rsidR="00AB2CD6" w:rsidRPr="00AB2CD6" w:rsidRDefault="00AB2CD6" w:rsidP="00AB2CD6">
      <w:pPr>
        <w:shd w:val="clear" w:color="auto" w:fill="FFFFFF"/>
        <w:spacing w:after="0" w:line="240" w:lineRule="auto"/>
        <w:ind w:right="113"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 xml:space="preserve">В подготовке проекта приняли участие: </w:t>
      </w:r>
    </w:p>
    <w:p w:rsidR="00AB2CD6" w:rsidRPr="00AB2CD6" w:rsidRDefault="00AB2CD6" w:rsidP="00AB2CD6">
      <w:pPr>
        <w:shd w:val="clear" w:color="auto" w:fill="FFFFFF"/>
        <w:spacing w:after="0" w:line="240" w:lineRule="auto"/>
        <w:ind w:right="113"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Авторский коллектив:</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tbl>
      <w:tblPr>
        <w:tblW w:w="921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1560"/>
        <w:gridCol w:w="2693"/>
      </w:tblGrid>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1560"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r w:rsidRPr="00AB2CD6">
              <w:rPr>
                <w:color w:val="000000" w:themeColor="text1"/>
                <w:sz w:val="22"/>
              </w:rPr>
              <w:t>Кадастровый инженер</w:t>
            </w:r>
          </w:p>
        </w:tc>
        <w:tc>
          <w:tcPr>
            <w:tcW w:w="1560"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r w:rsidRPr="00AB2CD6">
              <w:rPr>
                <w:color w:val="000000" w:themeColor="text1"/>
                <w:sz w:val="22"/>
              </w:rPr>
              <w:t>А.А.Бзасежев</w:t>
            </w:r>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r w:rsidRPr="00AB2CD6">
              <w:rPr>
                <w:color w:val="000000" w:themeColor="text1"/>
                <w:sz w:val="22"/>
              </w:rPr>
              <w:t>Разработчик проекта</w:t>
            </w:r>
          </w:p>
        </w:tc>
        <w:tc>
          <w:tcPr>
            <w:tcW w:w="1560"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r w:rsidRPr="00AB2CD6">
              <w:rPr>
                <w:color w:val="000000" w:themeColor="text1"/>
                <w:sz w:val="22"/>
              </w:rPr>
              <w:t>Л.И.Киржинова</w:t>
            </w:r>
          </w:p>
        </w:tc>
      </w:tr>
      <w:tr w:rsidR="00AB2CD6" w:rsidRPr="00AB2CD6" w:rsidTr="00AB2CD6">
        <w:trPr>
          <w:trHeight w:val="495"/>
        </w:trPr>
        <w:tc>
          <w:tcPr>
            <w:tcW w:w="4961"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1560"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c>
          <w:tcPr>
            <w:tcW w:w="2693" w:type="dxa"/>
            <w:tcBorders>
              <w:top w:val="nil"/>
              <w:left w:val="nil"/>
              <w:bottom w:val="nil"/>
              <w:right w:val="nil"/>
            </w:tcBorders>
            <w:vAlign w:val="center"/>
          </w:tcPr>
          <w:p w:rsidR="00AB2CD6" w:rsidRPr="00AB2CD6" w:rsidRDefault="00AB2CD6" w:rsidP="00AB2CD6">
            <w:pPr>
              <w:pStyle w:val="1f3"/>
              <w:spacing w:before="0" w:after="0"/>
              <w:rPr>
                <w:color w:val="000000" w:themeColor="text1"/>
                <w:sz w:val="22"/>
              </w:rPr>
            </w:pPr>
          </w:p>
        </w:tc>
      </w:tr>
    </w:tbl>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982699">
      <w:pPr>
        <w:shd w:val="clear" w:color="auto" w:fill="FFFFFF"/>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br w:type="page"/>
      </w:r>
      <w:r w:rsidRPr="00AB2CD6">
        <w:rPr>
          <w:rFonts w:ascii="Times New Roman" w:hAnsi="Times New Roman" w:cs="Times New Roman"/>
          <w:b/>
          <w:bCs/>
          <w:color w:val="000000" w:themeColor="text1"/>
        </w:rPr>
        <w:lastRenderedPageBreak/>
        <w:t>ПРАВИЛА ЗЕМЛЕПОЛЬЗОВАНИЯ И ЗАСТРОЙКИ</w:t>
      </w:r>
    </w:p>
    <w:p w:rsidR="00AB2CD6" w:rsidRPr="00AB2CD6" w:rsidRDefault="00AB2CD6" w:rsidP="00982699">
      <w:pPr>
        <w:shd w:val="clear" w:color="auto" w:fill="FFFFFF"/>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Мо «Игнатьевскоесельское поселение» Кошехабльского района</w:t>
      </w:r>
    </w:p>
    <w:p w:rsidR="00AB2CD6" w:rsidRPr="00AB2CD6" w:rsidRDefault="00AB2CD6" w:rsidP="00982699">
      <w:pPr>
        <w:shd w:val="clear" w:color="auto" w:fill="FFFFFF"/>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Республики Адыгея</w:t>
      </w:r>
    </w:p>
    <w:p w:rsidR="00AB2CD6" w:rsidRPr="00AB2CD6" w:rsidRDefault="00AB2CD6" w:rsidP="00AB2CD6">
      <w:pPr>
        <w:shd w:val="clear" w:color="auto" w:fill="FFFFFF"/>
        <w:tabs>
          <w:tab w:val="left" w:pos="8334"/>
        </w:tabs>
        <w:spacing w:after="0" w:line="240" w:lineRule="auto"/>
        <w:ind w:right="18"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Правила землепользования и застройки </w:t>
      </w:r>
      <w:r w:rsidRPr="00AB2CD6">
        <w:rPr>
          <w:rFonts w:ascii="Times New Roman" w:hAnsi="Times New Roman" w:cs="Times New Roman"/>
          <w:color w:val="000000" w:themeColor="text1"/>
        </w:rPr>
        <w:t xml:space="preserve">муниципального образования «Игнатьевскоесельское поселение» Кошехабльского района Республики Адыгея </w:t>
      </w:r>
      <w:r w:rsidRPr="00AB2CD6">
        <w:rPr>
          <w:rFonts w:ascii="Times New Roman" w:hAnsi="Times New Roman" w:cs="Times New Roman"/>
          <w:bCs/>
          <w:color w:val="000000" w:themeColor="text1"/>
        </w:rPr>
        <w:t>(далее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w:t>
      </w:r>
      <w:r w:rsidRPr="00AB2CD6">
        <w:rPr>
          <w:rFonts w:ascii="Times New Roman" w:hAnsi="Times New Roman" w:cs="Times New Roman"/>
          <w:color w:val="000000" w:themeColor="text1"/>
        </w:rPr>
        <w:t>Игнатьевскоесельское поселение»,</w:t>
      </w:r>
      <w:r w:rsidRPr="00AB2CD6">
        <w:rPr>
          <w:rFonts w:ascii="Times New Roman" w:hAnsi="Times New Roman" w:cs="Times New Roman"/>
          <w:bCs/>
          <w:color w:val="000000" w:themeColor="text1"/>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1"/>
        <w:spacing w:before="0" w:line="240" w:lineRule="auto"/>
        <w:ind w:firstLine="709"/>
        <w:jc w:val="both"/>
        <w:rPr>
          <w:rFonts w:ascii="Times New Roman" w:hAnsi="Times New Roman" w:cs="Times New Roman"/>
          <w:caps/>
          <w:color w:val="000000" w:themeColor="text1"/>
        </w:rPr>
      </w:pPr>
      <w:bookmarkStart w:id="1" w:name="_Toc236027271"/>
      <w:bookmarkStart w:id="2" w:name="_Toc236027337"/>
      <w:bookmarkStart w:id="3" w:name="_Toc236027403"/>
      <w:bookmarkStart w:id="4" w:name="_Toc236027469"/>
      <w:bookmarkStart w:id="5" w:name="_Toc236622272"/>
      <w:bookmarkStart w:id="6" w:name="_Toc236622369"/>
      <w:bookmarkStart w:id="7" w:name="_Toc237656599"/>
      <w:bookmarkStart w:id="8" w:name="_Toc260040824"/>
      <w:r w:rsidRPr="00AB2CD6">
        <w:rPr>
          <w:rFonts w:ascii="Times New Roman" w:hAnsi="Times New Roman" w:cs="Times New Roman"/>
          <w:caps/>
          <w:color w:val="000000" w:themeColor="text1"/>
        </w:rPr>
        <w:t xml:space="preserve">ЧАСТЬ </w:t>
      </w:r>
      <w:r w:rsidRPr="00AB2CD6">
        <w:rPr>
          <w:rFonts w:ascii="Times New Roman" w:hAnsi="Times New Roman" w:cs="Times New Roman"/>
          <w:caps/>
          <w:color w:val="000000" w:themeColor="text1"/>
          <w:lang w:val="en-US"/>
        </w:rPr>
        <w:t>I</w:t>
      </w:r>
      <w:r w:rsidRPr="00AB2CD6">
        <w:rPr>
          <w:rFonts w:ascii="Times New Roman" w:hAnsi="Times New Roman" w:cs="Times New Roman"/>
          <w:caps/>
          <w:color w:val="000000" w:themeColor="text1"/>
        </w:rPr>
        <w:t xml:space="preserve">  Порядок применения Правил землепользования и застройки </w:t>
      </w:r>
    </w:p>
    <w:p w:rsidR="00AB2CD6" w:rsidRPr="00AB2CD6" w:rsidRDefault="00AB2CD6" w:rsidP="00AB2CD6">
      <w:pPr>
        <w:pStyle w:val="1"/>
        <w:spacing w:before="0" w:line="240" w:lineRule="auto"/>
        <w:ind w:firstLine="709"/>
        <w:jc w:val="both"/>
        <w:rPr>
          <w:rFonts w:ascii="Times New Roman" w:hAnsi="Times New Roman" w:cs="Times New Roman"/>
          <w:caps/>
          <w:color w:val="000000" w:themeColor="text1"/>
        </w:rPr>
      </w:pPr>
      <w:r w:rsidRPr="00AB2CD6">
        <w:rPr>
          <w:rFonts w:ascii="Times New Roman" w:hAnsi="Times New Roman" w:cs="Times New Roman"/>
          <w:caps/>
          <w:color w:val="000000" w:themeColor="text1"/>
        </w:rPr>
        <w:t>и внесение в них изменений</w:t>
      </w:r>
      <w:bookmarkEnd w:id="1"/>
      <w:bookmarkEnd w:id="2"/>
      <w:bookmarkEnd w:id="3"/>
      <w:bookmarkEnd w:id="4"/>
      <w:bookmarkEnd w:id="5"/>
      <w:bookmarkEnd w:id="6"/>
      <w:bookmarkEnd w:id="7"/>
      <w:bookmarkEnd w:id="8"/>
    </w:p>
    <w:p w:rsidR="00AB2CD6" w:rsidRPr="00AB2CD6" w:rsidRDefault="00AB2CD6" w:rsidP="00AB2CD6">
      <w:pPr>
        <w:shd w:val="clear" w:color="auto" w:fill="FFFFFF"/>
        <w:spacing w:after="0" w:line="240" w:lineRule="auto"/>
        <w:ind w:firstLine="709"/>
        <w:jc w:val="both"/>
        <w:rPr>
          <w:rFonts w:ascii="Times New Roman" w:hAnsi="Times New Roman" w:cs="Times New Roman"/>
          <w:bCs/>
          <w:caps/>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bookmarkStart w:id="9" w:name="_Toc236027272"/>
      <w:bookmarkStart w:id="10" w:name="_Toc236027338"/>
      <w:bookmarkStart w:id="11" w:name="_Toc236027404"/>
      <w:bookmarkStart w:id="12" w:name="_Toc236027470"/>
      <w:bookmarkStart w:id="13" w:name="_Toc236622273"/>
      <w:bookmarkStart w:id="14" w:name="_Toc236622370"/>
      <w:bookmarkStart w:id="15" w:name="_Toc237656600"/>
      <w:bookmarkStart w:id="16" w:name="_Toc260040825"/>
      <w:r w:rsidRPr="00AB2CD6">
        <w:rPr>
          <w:rFonts w:ascii="Times New Roman" w:hAnsi="Times New Roman" w:cs="Times New Roman"/>
          <w:color w:val="000000" w:themeColor="text1"/>
          <w:sz w:val="22"/>
          <w:szCs w:val="22"/>
        </w:rPr>
        <w:t>Раздел 1.</w:t>
      </w:r>
      <w:bookmarkEnd w:id="9"/>
      <w:bookmarkEnd w:id="10"/>
      <w:bookmarkEnd w:id="11"/>
      <w:bookmarkEnd w:id="12"/>
      <w:bookmarkEnd w:id="13"/>
      <w:bookmarkEnd w:id="14"/>
      <w:bookmarkEnd w:id="15"/>
      <w:bookmarkEnd w:id="16"/>
      <w:r w:rsidRPr="00AB2CD6">
        <w:rPr>
          <w:rFonts w:ascii="Times New Roman" w:hAnsi="Times New Roman" w:cs="Times New Roman"/>
          <w:color w:val="000000" w:themeColor="text1"/>
          <w:sz w:val="22"/>
          <w:szCs w:val="22"/>
        </w:rPr>
        <w:t>Регулирование землепользования и застройки органами местного самоуправления на основе градостроительного зонирования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17" w:name="_Toc236027273"/>
      <w:bookmarkStart w:id="18" w:name="_Toc236027339"/>
      <w:bookmarkStart w:id="19" w:name="_Toc236027405"/>
      <w:bookmarkStart w:id="20" w:name="_Toc236027471"/>
      <w:bookmarkStart w:id="21" w:name="_Toc236622274"/>
      <w:bookmarkStart w:id="22" w:name="_Toc236622371"/>
      <w:bookmarkStart w:id="23" w:name="_Toc237656601"/>
      <w:bookmarkStart w:id="24" w:name="_Toc260040826"/>
      <w:r w:rsidRPr="00AB2CD6">
        <w:rPr>
          <w:rFonts w:ascii="Times New Roman" w:hAnsi="Times New Roman" w:cs="Times New Roman"/>
          <w:color w:val="000000" w:themeColor="text1"/>
        </w:rPr>
        <w:t>Глава 1. Общие положения</w:t>
      </w:r>
      <w:bookmarkEnd w:id="17"/>
      <w:bookmarkEnd w:id="18"/>
      <w:bookmarkEnd w:id="19"/>
      <w:bookmarkEnd w:id="20"/>
      <w:bookmarkEnd w:id="21"/>
      <w:bookmarkEnd w:id="22"/>
      <w:bookmarkEnd w:id="23"/>
      <w:bookmarkEnd w:id="24"/>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25" w:name="_Toc236027274"/>
      <w:bookmarkStart w:id="26" w:name="_Toc236027340"/>
      <w:bookmarkStart w:id="27" w:name="_Toc236027406"/>
      <w:bookmarkStart w:id="28" w:name="_Toc236027472"/>
      <w:bookmarkStart w:id="29" w:name="_Toc236622275"/>
      <w:bookmarkStart w:id="30" w:name="_Toc236622372"/>
      <w:bookmarkStart w:id="31" w:name="_Toc237656602"/>
      <w:bookmarkStart w:id="32" w:name="_Toc260040827"/>
      <w:r w:rsidRPr="00AB2CD6">
        <w:rPr>
          <w:rFonts w:ascii="Times New Roman" w:hAnsi="Times New Roman"/>
          <w:color w:val="000000" w:themeColor="text1"/>
        </w:rPr>
        <w:t>Статья 1.Основные понятия, используемые в Правилах</w:t>
      </w:r>
      <w:bookmarkEnd w:id="25"/>
      <w:bookmarkEnd w:id="26"/>
      <w:bookmarkEnd w:id="27"/>
      <w:bookmarkEnd w:id="28"/>
      <w:bookmarkEnd w:id="29"/>
      <w:bookmarkEnd w:id="30"/>
      <w:bookmarkEnd w:id="31"/>
      <w:bookmarkEnd w:id="32"/>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Понятия, используемые в настоящих Правилах, применяются в следующем значении: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арендаторы земельных участков</w:t>
      </w:r>
      <w:r w:rsidRPr="00AB2CD6">
        <w:rPr>
          <w:rFonts w:ascii="Times New Roman" w:hAnsi="Times New Roman" w:cs="Times New Roman"/>
          <w:color w:val="000000" w:themeColor="text1"/>
        </w:rPr>
        <w:t> - лица, владеющие и пользующиеся земельными участками по договору аренды, договору субаренды;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блокированное жилое здание</w:t>
      </w:r>
      <w:r w:rsidRPr="00AB2CD6">
        <w:rPr>
          <w:rFonts w:ascii="Times New Roman" w:hAnsi="Times New Roman" w:cs="Times New Roman"/>
          <w:color w:val="000000" w:themeColor="text1"/>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виды разрешенного использования недвижимости</w:t>
      </w:r>
      <w:r w:rsidRPr="00AB2CD6">
        <w:rPr>
          <w:rFonts w:ascii="Times New Roman" w:hAnsi="Times New Roman" w:cs="Times New Roman"/>
          <w:color w:val="000000" w:themeColor="text1"/>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высота здания, строения, сооружения</w:t>
      </w:r>
      <w:r w:rsidRPr="00AB2CD6">
        <w:rPr>
          <w:rFonts w:ascii="Times New Roman" w:hAnsi="Times New Roman" w:cs="Times New Roman"/>
          <w:color w:val="000000" w:themeColor="text1"/>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водоохранная зона</w:t>
      </w:r>
      <w:r w:rsidRPr="00AB2CD6">
        <w:rPr>
          <w:rFonts w:ascii="Times New Roman" w:hAnsi="Times New Roman" w:cs="Times New Roman"/>
          <w:color w:val="000000" w:themeColor="text1"/>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градостроительное зонирование</w:t>
      </w:r>
      <w:r w:rsidRPr="00AB2CD6">
        <w:rPr>
          <w:rFonts w:ascii="Times New Roman" w:hAnsi="Times New Roman" w:cs="Times New Roman"/>
          <w:color w:val="000000" w:themeColor="text1"/>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градостроительный план земельного участка</w:t>
      </w:r>
      <w:r w:rsidRPr="00AB2CD6">
        <w:rPr>
          <w:rFonts w:ascii="Times New Roman" w:hAnsi="Times New Roman" w:cs="Times New Roman"/>
          <w:color w:val="000000" w:themeColor="text1"/>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w:t>
      </w:r>
      <w:r w:rsidRPr="00AB2CD6">
        <w:rPr>
          <w:rFonts w:ascii="Times New Roman" w:hAnsi="Times New Roman" w:cs="Times New Roman"/>
          <w:color w:val="000000" w:themeColor="text1"/>
        </w:rPr>
        <w:lastRenderedPageBreak/>
        <w:t>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градостроительный регламент</w:t>
      </w:r>
      <w:r w:rsidRPr="00AB2CD6">
        <w:rPr>
          <w:rFonts w:ascii="Times New Roman" w:hAnsi="Times New Roman" w:cs="Times New Roman"/>
          <w:color w:val="000000" w:themeColor="text1"/>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зоны с особыми условиями использования территорий</w:t>
      </w:r>
      <w:r w:rsidRPr="00AB2CD6">
        <w:rPr>
          <w:rFonts w:ascii="Times New Roman" w:hAnsi="Times New Roman" w:cs="Times New Roman"/>
          <w:color w:val="000000" w:themeColor="text1"/>
        </w:rPr>
        <w:t>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собственники земельных участков</w:t>
      </w:r>
      <w:r w:rsidRPr="00AB2CD6">
        <w:rPr>
          <w:rFonts w:ascii="Times New Roman" w:hAnsi="Times New Roman" w:cs="Times New Roman"/>
          <w:color w:val="000000" w:themeColor="text1"/>
        </w:rPr>
        <w:t xml:space="preserve"> – лица, являющиеся собственниками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землепользователи</w:t>
      </w:r>
      <w:r w:rsidRPr="00AB2CD6">
        <w:rPr>
          <w:rFonts w:ascii="Times New Roman" w:hAnsi="Times New Roman" w:cs="Times New Roman"/>
          <w:color w:val="000000" w:themeColor="text1"/>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земельный участок как объект градостроительной деятельности</w:t>
      </w:r>
      <w:r w:rsidRPr="00AB2CD6">
        <w:rPr>
          <w:b w:val="0"/>
          <w:caps w:val="0"/>
          <w:color w:val="000000" w:themeColor="text1"/>
          <w:sz w:val="22"/>
          <w:szCs w:val="22"/>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земельные участки индивидуального жилищного строительства</w:t>
      </w:r>
      <w:r w:rsidRPr="00AB2CD6">
        <w:rPr>
          <w:b w:val="0"/>
          <w:caps w:val="0"/>
          <w:color w:val="000000" w:themeColor="text1"/>
          <w:sz w:val="22"/>
          <w:szCs w:val="22"/>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земельные участки личного подсобного хозяйства</w:t>
      </w:r>
      <w:r w:rsidRPr="00AB2CD6">
        <w:rPr>
          <w:b w:val="0"/>
          <w:caps w:val="0"/>
          <w:color w:val="000000" w:themeColor="text1"/>
          <w:sz w:val="22"/>
          <w:szCs w:val="22"/>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bCs/>
          <w:caps w:val="0"/>
          <w:color w:val="000000" w:themeColor="text1"/>
          <w:sz w:val="22"/>
          <w:szCs w:val="22"/>
        </w:rPr>
        <w:t xml:space="preserve">застройщик – </w:t>
      </w:r>
      <w:r w:rsidRPr="00AB2CD6">
        <w:rPr>
          <w:b w:val="0"/>
          <w:caps w:val="0"/>
          <w:color w:val="000000" w:themeColor="text1"/>
          <w:sz w:val="22"/>
          <w:szCs w:val="22"/>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B2CD6" w:rsidRPr="00AB2CD6" w:rsidRDefault="00AB2CD6" w:rsidP="00AB2CD6">
      <w:pPr>
        <w:pStyle w:val="1f3"/>
        <w:spacing w:before="0" w:after="0"/>
        <w:rPr>
          <w:color w:val="000000" w:themeColor="text1"/>
          <w:sz w:val="22"/>
          <w:szCs w:val="22"/>
        </w:rPr>
      </w:pPr>
      <w:r w:rsidRPr="00AB2CD6">
        <w:rPr>
          <w:b/>
          <w:color w:val="000000" w:themeColor="text1"/>
          <w:sz w:val="22"/>
          <w:szCs w:val="22"/>
        </w:rPr>
        <w:t>изменение недвижимости</w:t>
      </w:r>
      <w:r w:rsidRPr="00AB2CD6">
        <w:rPr>
          <w:color w:val="000000" w:themeColor="text1"/>
          <w:sz w:val="22"/>
          <w:szCs w:val="22"/>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AB2CD6" w:rsidRPr="00AB2CD6" w:rsidRDefault="00AB2CD6" w:rsidP="00AB2CD6">
      <w:pPr>
        <w:pStyle w:val="1f3"/>
        <w:spacing w:before="0" w:after="0"/>
        <w:rPr>
          <w:color w:val="000000" w:themeColor="text1"/>
          <w:sz w:val="22"/>
          <w:szCs w:val="22"/>
        </w:rPr>
      </w:pPr>
      <w:r w:rsidRPr="00AB2CD6">
        <w:rPr>
          <w:b/>
          <w:color w:val="000000" w:themeColor="text1"/>
          <w:sz w:val="22"/>
          <w:szCs w:val="22"/>
        </w:rPr>
        <w:t>«иные формы недвижимости»</w:t>
      </w:r>
      <w:r w:rsidRPr="00AB2CD6">
        <w:rPr>
          <w:color w:val="000000" w:themeColor="text1"/>
          <w:sz w:val="22"/>
          <w:szCs w:val="22"/>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инфраструктура территорий (инженерная, транспортная и социальная инфраструктуры)</w:t>
      </w:r>
      <w:r w:rsidRPr="00AB2CD6">
        <w:rPr>
          <w:rFonts w:ascii="Times New Roman" w:hAnsi="Times New Roman" w:cs="Times New Roman"/>
          <w:color w:val="000000" w:themeColor="text1"/>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b/>
          <w:snapToGrid w:val="0"/>
          <w:color w:val="000000" w:themeColor="text1"/>
        </w:rPr>
        <w:t>красные линии</w:t>
      </w:r>
      <w:r w:rsidRPr="00AB2CD6">
        <w:rPr>
          <w:rFonts w:ascii="Times New Roman" w:hAnsi="Times New Roman" w:cs="Times New Roman"/>
          <w:snapToGrid w:val="0"/>
          <w:color w:val="000000" w:themeColor="text1"/>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многоквартирное жилое здание</w:t>
      </w:r>
      <w:r w:rsidRPr="00AB2CD6">
        <w:rPr>
          <w:rFonts w:ascii="Times New Roman" w:hAnsi="Times New Roman" w:cs="Times New Roman"/>
          <w:color w:val="000000" w:themeColor="text1"/>
        </w:rPr>
        <w:t> - жилое здание, квартиры которого имеют выход на общие лестничные клетки и общий для всего здания земельный участок;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lastRenderedPageBreak/>
        <w:t>отклонения от Правил</w:t>
      </w:r>
      <w:r w:rsidRPr="00AB2CD6">
        <w:rPr>
          <w:rFonts w:ascii="Times New Roman" w:hAnsi="Times New Roman" w:cs="Times New Roman"/>
          <w:color w:val="000000" w:themeColor="text1"/>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обременения (ограничения) </w:t>
      </w:r>
      <w:r w:rsidRPr="00AB2CD6">
        <w:rPr>
          <w:rFonts w:ascii="Times New Roman" w:hAnsi="Times New Roman" w:cs="Times New Roman"/>
          <w:color w:val="000000" w:themeColor="text1"/>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прибрежная защитная полоса</w:t>
      </w:r>
      <w:r w:rsidRPr="00AB2CD6">
        <w:rPr>
          <w:rFonts w:ascii="Times New Roman" w:hAnsi="Times New Roman" w:cs="Times New Roman"/>
          <w:color w:val="000000" w:themeColor="text1"/>
        </w:rPr>
        <w:t> - часть водоохранной зоны, для которой вводятся дополнительные ограничения землепользования, застройки и природопользования;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проектная документация</w:t>
      </w:r>
      <w:r w:rsidRPr="00AB2CD6">
        <w:rPr>
          <w:rFonts w:ascii="Times New Roman" w:hAnsi="Times New Roman" w:cs="Times New Roman"/>
          <w:color w:val="000000" w:themeColor="text1"/>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процент застройки участка</w:t>
      </w:r>
      <w:r w:rsidRPr="00AB2CD6">
        <w:rPr>
          <w:rFonts w:ascii="Times New Roman" w:hAnsi="Times New Roman" w:cs="Times New Roman"/>
          <w:color w:val="000000" w:themeColor="text1"/>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публичный сервитут</w:t>
      </w:r>
      <w:r w:rsidRPr="00AB2CD6">
        <w:rPr>
          <w:rFonts w:ascii="Times New Roman" w:hAnsi="Times New Roman" w:cs="Times New Roman"/>
          <w:color w:val="000000" w:themeColor="text1"/>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разрешение на строительство</w:t>
      </w:r>
      <w:r w:rsidRPr="00AB2CD6">
        <w:rPr>
          <w:rFonts w:ascii="Times New Roman" w:hAnsi="Times New Roman" w:cs="Times New Roman"/>
          <w:color w:val="000000" w:themeColor="text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b/>
          <w:snapToGrid w:val="0"/>
          <w:color w:val="000000" w:themeColor="text1"/>
        </w:rPr>
        <w:t>разрешение на ввод объекта капитального строительства в эксплуатацию</w:t>
      </w:r>
      <w:r w:rsidRPr="00AB2CD6">
        <w:rPr>
          <w:rFonts w:ascii="Times New Roman" w:hAnsi="Times New Roman" w:cs="Times New Roman"/>
          <w:snapToGrid w:val="0"/>
          <w:color w:val="000000" w:themeColor="text1"/>
        </w:rPr>
        <w:t xml:space="preserve"> – документ, </w:t>
      </w:r>
      <w:r w:rsidRPr="00AB2CD6">
        <w:rPr>
          <w:rFonts w:ascii="Times New Roman" w:hAnsi="Times New Roman" w:cs="Times New Roman"/>
          <w:color w:val="000000" w:themeColor="text1"/>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AB2CD6">
        <w:rPr>
          <w:rFonts w:ascii="Times New Roman" w:hAnsi="Times New Roman" w:cs="Times New Roman"/>
          <w:snapToGrid w:val="0"/>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реконструкция</w:t>
      </w:r>
      <w:r w:rsidRPr="00AB2CD6">
        <w:rPr>
          <w:rFonts w:ascii="Times New Roman" w:hAnsi="Times New Roman" w:cs="Times New Roman"/>
          <w:color w:val="000000" w:themeColor="text1"/>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реконструкция линейных объектов</w:t>
      </w:r>
      <w:r w:rsidRPr="00AB2CD6">
        <w:rPr>
          <w:rFonts w:ascii="Times New Roman" w:hAnsi="Times New Roman" w:cs="Times New Roman"/>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собственники земельных участков</w:t>
      </w:r>
      <w:r w:rsidRPr="00AB2CD6">
        <w:rPr>
          <w:rFonts w:ascii="Times New Roman" w:hAnsi="Times New Roman" w:cs="Times New Roman"/>
          <w:color w:val="000000" w:themeColor="text1"/>
        </w:rPr>
        <w:t> - лицо(лица) являющиеся собственниками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строительные изменения недвижимости</w:t>
      </w:r>
      <w:r w:rsidRPr="00AB2CD6">
        <w:rPr>
          <w:rFonts w:ascii="Times New Roman" w:hAnsi="Times New Roman" w:cs="Times New Roman"/>
          <w:color w:val="000000" w:themeColor="text1"/>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строительство</w:t>
      </w:r>
      <w:r w:rsidRPr="00AB2CD6">
        <w:rPr>
          <w:rFonts w:ascii="Times New Roman" w:hAnsi="Times New Roman" w:cs="Times New Roman"/>
          <w:color w:val="000000" w:themeColor="text1"/>
        </w:rPr>
        <w:t> – процесс создания зданий, строений, сооружений (в том числе на месте сносимых объектов капитального строительства);</w:t>
      </w:r>
    </w:p>
    <w:p w:rsidR="00AB2CD6" w:rsidRPr="00AB2CD6" w:rsidRDefault="00AB2CD6" w:rsidP="00AB2CD6">
      <w:pPr>
        <w:pStyle w:val="72"/>
        <w:spacing w:before="0" w:after="0"/>
        <w:ind w:firstLine="709"/>
        <w:jc w:val="both"/>
        <w:rPr>
          <w:b w:val="0"/>
          <w:caps w:val="0"/>
          <w:color w:val="000000" w:themeColor="text1"/>
          <w:sz w:val="22"/>
          <w:szCs w:val="22"/>
        </w:rPr>
      </w:pPr>
      <w:r w:rsidRPr="00AB2CD6">
        <w:rPr>
          <w:caps w:val="0"/>
          <w:color w:val="000000" w:themeColor="text1"/>
          <w:sz w:val="22"/>
          <w:szCs w:val="22"/>
        </w:rPr>
        <w:t>территориальные зоны</w:t>
      </w:r>
      <w:r w:rsidRPr="00AB2CD6">
        <w:rPr>
          <w:b w:val="0"/>
          <w:caps w:val="0"/>
          <w:color w:val="000000" w:themeColor="text1"/>
          <w:sz w:val="22"/>
          <w:szCs w:val="22"/>
        </w:rPr>
        <w:t> – зоны, для которых в правилах землепользования и застройки определены границы и установлены градостроительные регламенты;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территории общего пользования</w:t>
      </w:r>
      <w:r w:rsidRPr="00AB2CD6">
        <w:rPr>
          <w:rFonts w:ascii="Times New Roman" w:hAnsi="Times New Roman" w:cs="Times New Roman"/>
          <w:color w:val="000000" w:themeColor="text1"/>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lastRenderedPageBreak/>
        <w:t>технические регламенты</w:t>
      </w:r>
      <w:r w:rsidRPr="00AB2CD6">
        <w:rPr>
          <w:rFonts w:ascii="Times New Roman" w:hAnsi="Times New Roman" w:cs="Times New Roman"/>
          <w:color w:val="000000" w:themeColor="text1"/>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частный сервитут</w:t>
      </w:r>
      <w:r w:rsidRPr="00AB2CD6">
        <w:rPr>
          <w:rFonts w:ascii="Times New Roman" w:hAnsi="Times New Roman" w:cs="Times New Roman"/>
          <w:color w:val="000000" w:themeColor="text1"/>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33" w:name="_Toc236027275"/>
      <w:bookmarkStart w:id="34" w:name="_Toc236027341"/>
      <w:bookmarkStart w:id="35" w:name="_Toc236027407"/>
      <w:bookmarkStart w:id="36" w:name="_Toc236027473"/>
      <w:bookmarkStart w:id="37" w:name="_Toc236622276"/>
      <w:bookmarkStart w:id="38" w:name="_Toc236622373"/>
      <w:bookmarkStart w:id="39" w:name="_Toc237656603"/>
      <w:bookmarkStart w:id="40" w:name="_Toc260040828"/>
      <w:r w:rsidRPr="00AB2CD6">
        <w:rPr>
          <w:rFonts w:ascii="Times New Roman" w:hAnsi="Times New Roman"/>
          <w:color w:val="000000" w:themeColor="text1"/>
        </w:rPr>
        <w:t>Статья 2.Основания введения, назначение и состав Правил</w:t>
      </w:r>
      <w:bookmarkEnd w:id="33"/>
      <w:bookmarkEnd w:id="34"/>
      <w:bookmarkEnd w:id="35"/>
      <w:bookmarkEnd w:id="36"/>
      <w:bookmarkEnd w:id="37"/>
      <w:bookmarkEnd w:id="38"/>
      <w:bookmarkEnd w:id="39"/>
      <w:bookmarkEnd w:id="40"/>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Настоящие Правила в соответствии с Градостроительным кодексом Российской Федерации (далее по тексту – ГрК РФ), Земельным кодексом Российской Федерации (далее по тексту – ЗК РФ), вводят в муниципальном образовании «Игнатьевскоесельское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Целью введения системы регулирования землепользования и застройки, основанной на градостроительном зонировании, является:</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обеспечение открытости информации о правилах и условиях использования земельныхучастков, осуществление на них строительства и реконструкции;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дляосуществления строительства, реконструкции объектов недвижимости;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Настоящие Правила регламентируют деятельность по: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предоставлению разрешений на строительство, разрешений на ввод в эксплуатацию вновь построенных, реконструированных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AB2CD6">
        <w:rPr>
          <w:rFonts w:ascii="Times New Roman" w:hAnsi="Times New Roman" w:cs="Times New Roman"/>
          <w:color w:val="000000" w:themeColor="text1"/>
        </w:rPr>
        <w:br/>
        <w:t>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1f3"/>
        <w:spacing w:before="0" w:after="0"/>
        <w:rPr>
          <w:color w:val="000000" w:themeColor="text1"/>
          <w:sz w:val="22"/>
          <w:szCs w:val="22"/>
        </w:rPr>
      </w:pPr>
      <w:r w:rsidRPr="00AB2CD6">
        <w:rPr>
          <w:color w:val="000000" w:themeColor="text1"/>
          <w:sz w:val="22"/>
          <w:szCs w:val="22"/>
        </w:rPr>
        <w:t>6.ГрК РФ устанавливает состав и содержание Правил землепользования и застройки. Правила землепользования и застройки включают в себя:</w:t>
      </w:r>
    </w:p>
    <w:p w:rsidR="00AB2CD6" w:rsidRPr="00AB2CD6" w:rsidRDefault="00AB2CD6" w:rsidP="00AB2CD6">
      <w:pPr>
        <w:pStyle w:val="1f3"/>
        <w:spacing w:before="0" w:after="0"/>
        <w:rPr>
          <w:color w:val="000000" w:themeColor="text1"/>
          <w:szCs w:val="24"/>
        </w:rPr>
      </w:pPr>
    </w:p>
    <w:tbl>
      <w:tblPr>
        <w:tblW w:w="10062" w:type="dxa"/>
        <w:tblLayout w:type="fixed"/>
        <w:tblCellMar>
          <w:left w:w="70" w:type="dxa"/>
          <w:right w:w="70" w:type="dxa"/>
        </w:tblCellMar>
        <w:tblLook w:val="0000"/>
      </w:tblPr>
      <w:tblGrid>
        <w:gridCol w:w="1330"/>
        <w:gridCol w:w="8732"/>
      </w:tblGrid>
      <w:tr w:rsidR="00AB2CD6" w:rsidRPr="00AB2CD6" w:rsidTr="00AB2CD6">
        <w:tc>
          <w:tcPr>
            <w:tcW w:w="1330" w:type="dxa"/>
            <w:vAlign w:val="center"/>
          </w:tcPr>
          <w:p w:rsidR="00AB2CD6" w:rsidRPr="00AB2CD6" w:rsidRDefault="00AB2CD6" w:rsidP="00AB2CD6">
            <w:pPr>
              <w:pStyle w:val="1f3"/>
              <w:spacing w:before="0" w:after="0"/>
              <w:ind w:right="57"/>
              <w:rPr>
                <w:color w:val="000000" w:themeColor="text1"/>
                <w:sz w:val="22"/>
                <w:szCs w:val="22"/>
                <w:lang w:val="en-US"/>
              </w:rPr>
            </w:pPr>
            <w:r w:rsidRPr="00AB2CD6">
              <w:rPr>
                <w:color w:val="000000" w:themeColor="text1"/>
                <w:sz w:val="22"/>
                <w:szCs w:val="22"/>
              </w:rPr>
              <w:t xml:space="preserve">Часть </w:t>
            </w:r>
            <w:r w:rsidRPr="00AB2CD6">
              <w:rPr>
                <w:color w:val="000000" w:themeColor="text1"/>
                <w:sz w:val="22"/>
                <w:szCs w:val="22"/>
                <w:lang w:val="en-US"/>
              </w:rPr>
              <w:t>I</w:t>
            </w:r>
          </w:p>
        </w:tc>
        <w:tc>
          <w:tcPr>
            <w:tcW w:w="8732" w:type="dxa"/>
          </w:tcPr>
          <w:p w:rsidR="00AB2CD6" w:rsidRPr="00AB2CD6" w:rsidRDefault="00AB2CD6" w:rsidP="00AB2CD6">
            <w:pPr>
              <w:pStyle w:val="1f3"/>
              <w:spacing w:before="0" w:after="0"/>
              <w:rPr>
                <w:bCs/>
                <w:color w:val="000000" w:themeColor="text1"/>
                <w:sz w:val="22"/>
                <w:szCs w:val="22"/>
              </w:rPr>
            </w:pPr>
            <w:r w:rsidRPr="00AB2CD6">
              <w:rPr>
                <w:bCs/>
                <w:color w:val="000000" w:themeColor="text1"/>
                <w:sz w:val="22"/>
                <w:szCs w:val="22"/>
              </w:rPr>
              <w:t xml:space="preserve">Порядок применения Правил землепользования и застройки и внесения в них изменений; </w:t>
            </w:r>
          </w:p>
        </w:tc>
      </w:tr>
      <w:tr w:rsidR="00AB2CD6" w:rsidRPr="00AB2CD6" w:rsidTr="00AB2CD6">
        <w:tc>
          <w:tcPr>
            <w:tcW w:w="1330" w:type="dxa"/>
            <w:vAlign w:val="center"/>
          </w:tcPr>
          <w:p w:rsidR="00AB2CD6" w:rsidRPr="00AB2CD6" w:rsidRDefault="00AB2CD6" w:rsidP="00AB2CD6">
            <w:pPr>
              <w:pStyle w:val="1f3"/>
              <w:spacing w:before="0" w:after="0"/>
              <w:ind w:right="57"/>
              <w:rPr>
                <w:color w:val="000000" w:themeColor="text1"/>
                <w:sz w:val="22"/>
                <w:szCs w:val="22"/>
                <w:lang w:val="en-US"/>
              </w:rPr>
            </w:pPr>
            <w:r w:rsidRPr="00AB2CD6">
              <w:rPr>
                <w:color w:val="000000" w:themeColor="text1"/>
                <w:sz w:val="22"/>
                <w:szCs w:val="22"/>
              </w:rPr>
              <w:t>Часть</w:t>
            </w:r>
            <w:r w:rsidRPr="00AB2CD6">
              <w:rPr>
                <w:color w:val="000000" w:themeColor="text1"/>
                <w:sz w:val="22"/>
                <w:szCs w:val="22"/>
                <w:lang w:val="en-US"/>
              </w:rPr>
              <w:t xml:space="preserve"> II</w:t>
            </w:r>
          </w:p>
        </w:tc>
        <w:tc>
          <w:tcPr>
            <w:tcW w:w="8732" w:type="dxa"/>
          </w:tcPr>
          <w:p w:rsidR="00AB2CD6" w:rsidRPr="00AB2CD6" w:rsidRDefault="00AB2CD6" w:rsidP="00AB2CD6">
            <w:pPr>
              <w:pStyle w:val="1f3"/>
              <w:spacing w:before="0" w:after="0"/>
              <w:rPr>
                <w:bCs/>
                <w:color w:val="000000" w:themeColor="text1"/>
                <w:sz w:val="22"/>
                <w:szCs w:val="22"/>
              </w:rPr>
            </w:pPr>
            <w:r w:rsidRPr="00AB2CD6">
              <w:rPr>
                <w:bCs/>
                <w:color w:val="000000" w:themeColor="text1"/>
                <w:sz w:val="22"/>
                <w:szCs w:val="22"/>
              </w:rPr>
              <w:t xml:space="preserve">Карту градостроительного зонирования (картографические документы); </w:t>
            </w:r>
          </w:p>
        </w:tc>
      </w:tr>
      <w:tr w:rsidR="00AB2CD6" w:rsidRPr="00AB2CD6" w:rsidTr="00AB2CD6">
        <w:tc>
          <w:tcPr>
            <w:tcW w:w="1330" w:type="dxa"/>
            <w:vAlign w:val="center"/>
          </w:tcPr>
          <w:p w:rsidR="00AB2CD6" w:rsidRPr="00AB2CD6" w:rsidRDefault="00AB2CD6" w:rsidP="00AB2CD6">
            <w:pPr>
              <w:pStyle w:val="1f3"/>
              <w:spacing w:before="0" w:after="0"/>
              <w:ind w:right="57"/>
              <w:rPr>
                <w:color w:val="000000" w:themeColor="text1"/>
                <w:sz w:val="22"/>
                <w:szCs w:val="22"/>
                <w:lang w:val="en-US"/>
              </w:rPr>
            </w:pPr>
            <w:r w:rsidRPr="00AB2CD6">
              <w:rPr>
                <w:color w:val="000000" w:themeColor="text1"/>
                <w:sz w:val="22"/>
                <w:szCs w:val="22"/>
              </w:rPr>
              <w:t>Часть</w:t>
            </w:r>
            <w:r w:rsidRPr="00AB2CD6">
              <w:rPr>
                <w:color w:val="000000" w:themeColor="text1"/>
                <w:sz w:val="22"/>
                <w:szCs w:val="22"/>
                <w:lang w:val="en-US"/>
              </w:rPr>
              <w:t xml:space="preserve"> III</w:t>
            </w:r>
          </w:p>
        </w:tc>
        <w:tc>
          <w:tcPr>
            <w:tcW w:w="8732" w:type="dxa"/>
          </w:tcPr>
          <w:p w:rsidR="00AB2CD6" w:rsidRPr="00AB2CD6" w:rsidRDefault="00AB2CD6" w:rsidP="00AB2CD6">
            <w:pPr>
              <w:pStyle w:val="1f3"/>
              <w:spacing w:before="0" w:after="0"/>
              <w:rPr>
                <w:bCs/>
                <w:color w:val="000000" w:themeColor="text1"/>
                <w:sz w:val="22"/>
                <w:szCs w:val="22"/>
              </w:rPr>
            </w:pPr>
            <w:r w:rsidRPr="00AB2CD6">
              <w:rPr>
                <w:bCs/>
                <w:color w:val="000000" w:themeColor="text1"/>
                <w:sz w:val="22"/>
                <w:szCs w:val="22"/>
              </w:rPr>
              <w:t>Градостроительные регламенты.</w:t>
            </w:r>
          </w:p>
        </w:tc>
      </w:tr>
    </w:tbl>
    <w:p w:rsidR="00AB2CD6" w:rsidRPr="00AB2CD6" w:rsidRDefault="00AB2CD6" w:rsidP="00AB2CD6">
      <w:pPr>
        <w:pStyle w:val="1f3"/>
        <w:spacing w:before="0" w:after="0"/>
        <w:rPr>
          <w:b/>
          <w:bCs/>
          <w:color w:val="000000" w:themeColor="text1"/>
          <w:sz w:val="22"/>
          <w:szCs w:val="22"/>
        </w:rPr>
      </w:pPr>
    </w:p>
    <w:p w:rsidR="00AB2CD6" w:rsidRPr="00AB2CD6" w:rsidRDefault="00AB2CD6" w:rsidP="00AB2CD6">
      <w:pPr>
        <w:pStyle w:val="1f3"/>
        <w:spacing w:before="0" w:after="0"/>
        <w:rPr>
          <w:color w:val="000000" w:themeColor="text1"/>
          <w:sz w:val="22"/>
          <w:szCs w:val="22"/>
        </w:rPr>
      </w:pPr>
      <w:r w:rsidRPr="00AB2CD6">
        <w:rPr>
          <w:b/>
          <w:bCs/>
          <w:color w:val="000000" w:themeColor="text1"/>
          <w:sz w:val="22"/>
          <w:szCs w:val="22"/>
        </w:rPr>
        <w:t xml:space="preserve">Порядок применения Правил землепользования и застройки и внесение в них изменений </w:t>
      </w:r>
      <w:r w:rsidRPr="00AB2CD6">
        <w:rPr>
          <w:color w:val="000000" w:themeColor="text1"/>
          <w:sz w:val="22"/>
          <w:szCs w:val="22"/>
        </w:rPr>
        <w:t>представляется в форме текста правовых и процедурных норм и включает в себя следующие положения;</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 xml:space="preserve"> о регулировании землепользования и застройки органами местного самоуправления; </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о подготовке документации по планировке территории органами местного самоуправления;</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 xml:space="preserve"> о проведении публичных слушаний по вопросам землепользования и застройки;</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о внесении изменений в Правила землепользования и застройки;</w:t>
      </w:r>
    </w:p>
    <w:p w:rsidR="00AB2CD6" w:rsidRPr="00AB2CD6" w:rsidRDefault="00AB2CD6" w:rsidP="00AB2CD6">
      <w:pPr>
        <w:pStyle w:val="1f3"/>
        <w:numPr>
          <w:ilvl w:val="0"/>
          <w:numId w:val="6"/>
        </w:numPr>
        <w:spacing w:before="0" w:after="0"/>
        <w:ind w:left="0" w:firstLine="709"/>
        <w:rPr>
          <w:color w:val="000000" w:themeColor="text1"/>
          <w:sz w:val="22"/>
          <w:szCs w:val="22"/>
        </w:rPr>
      </w:pPr>
      <w:r w:rsidRPr="00AB2CD6">
        <w:rPr>
          <w:color w:val="000000" w:themeColor="text1"/>
          <w:sz w:val="22"/>
          <w:szCs w:val="22"/>
        </w:rPr>
        <w:t>о регулировании иных вопросов землепользования и застройки.</w:t>
      </w:r>
    </w:p>
    <w:p w:rsidR="00AB2CD6" w:rsidRPr="00AB2CD6" w:rsidRDefault="00AB2CD6" w:rsidP="00AB2CD6">
      <w:pPr>
        <w:pStyle w:val="1f3"/>
        <w:spacing w:before="0" w:after="0"/>
        <w:rPr>
          <w:color w:val="000000" w:themeColor="text1"/>
          <w:sz w:val="22"/>
          <w:szCs w:val="22"/>
        </w:rPr>
      </w:pPr>
      <w:r w:rsidRPr="00AB2CD6">
        <w:rPr>
          <w:b/>
          <w:bCs/>
          <w:color w:val="000000" w:themeColor="text1"/>
          <w:sz w:val="22"/>
          <w:szCs w:val="22"/>
        </w:rPr>
        <w:t>Картографические документы и градостроительные регламенты</w:t>
      </w:r>
      <w:r w:rsidRPr="00AB2CD6">
        <w:rPr>
          <w:color w:val="000000" w:themeColor="text1"/>
          <w:sz w:val="22"/>
          <w:szCs w:val="22"/>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AB2CD6" w:rsidRPr="00AB2CD6" w:rsidRDefault="00AB2CD6" w:rsidP="00AB2CD6">
      <w:pPr>
        <w:pStyle w:val="1f3"/>
        <w:spacing w:before="0" w:after="0"/>
        <w:rPr>
          <w:color w:val="000000" w:themeColor="text1"/>
          <w:sz w:val="22"/>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41" w:name="_Toc236027276"/>
      <w:bookmarkStart w:id="42" w:name="_Toc236027342"/>
      <w:bookmarkStart w:id="43" w:name="_Toc236027408"/>
      <w:bookmarkStart w:id="44" w:name="_Toc236027474"/>
      <w:bookmarkStart w:id="45" w:name="_Toc236622277"/>
      <w:bookmarkStart w:id="46" w:name="_Toc236622374"/>
      <w:bookmarkStart w:id="47" w:name="_Toc237656604"/>
      <w:bookmarkStart w:id="48" w:name="_Toc260040829"/>
      <w:r w:rsidRPr="00AB2CD6">
        <w:rPr>
          <w:rFonts w:ascii="Times New Roman" w:hAnsi="Times New Roman"/>
          <w:color w:val="000000" w:themeColor="text1"/>
        </w:rPr>
        <w:t>Статья 3.Градостроительные регламенты и их применение</w:t>
      </w:r>
      <w:bookmarkEnd w:id="41"/>
      <w:bookmarkEnd w:id="42"/>
      <w:bookmarkEnd w:id="43"/>
      <w:bookmarkEnd w:id="44"/>
      <w:bookmarkEnd w:id="45"/>
      <w:bookmarkEnd w:id="46"/>
      <w:bookmarkEnd w:id="47"/>
      <w:bookmarkEnd w:id="48"/>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Решения по землепользованию и застройке принимаются на основе установленных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Действие градостроительных регламентов не распространяется на земельные участки: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 границах территорий общего 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предоставленных для добычи полезных ископаемых.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Для каждого земельного участка, иного объекта недвижимости разрешенным считается такое использование, которое соответствует: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градостроительным регламентам настоящих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Градостроительный регламент в части видов разрешенного использования недвижимости включает: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применениемпроцедур публичных слушаний;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Градостроительные регламенты в части предельных параметров разрешенного строительного изменения объектов недвижимости включают: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предельные (минимальные и/или максимальные) размеры земельных участков, в том числе их площадь;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предельное количество этажей или предельную высоту зданий, строений, сооружений максимальную высоту построек;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максимальный процент застройки в границах земельного участка (отношение площади участка, которая уже застроена и может быть застроена дополнительно, ко всей площади земельного участка).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газоснабжение,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highlight w:val="yellow"/>
        </w:rPr>
      </w:pPr>
      <w:bookmarkStart w:id="49" w:name="_Toc236027277"/>
      <w:bookmarkStart w:id="50" w:name="_Toc236027343"/>
      <w:bookmarkStart w:id="51" w:name="_Toc236027409"/>
      <w:bookmarkStart w:id="52" w:name="_Toc236027475"/>
      <w:bookmarkStart w:id="53" w:name="_Toc236622278"/>
      <w:bookmarkStart w:id="54" w:name="_Toc236622375"/>
      <w:bookmarkStart w:id="55" w:name="_Toc237656605"/>
      <w:bookmarkStart w:id="56" w:name="_Toc260040830"/>
      <w:r w:rsidRPr="00AB2CD6">
        <w:rPr>
          <w:rFonts w:ascii="Times New Roman" w:hAnsi="Times New Roman"/>
          <w:color w:val="000000" w:themeColor="text1"/>
        </w:rPr>
        <w:lastRenderedPageBreak/>
        <w:t>Статья 4.Открытость и доступность информации о землепользовании и застройке</w:t>
      </w:r>
      <w:bookmarkEnd w:id="49"/>
      <w:bookmarkEnd w:id="50"/>
      <w:bookmarkEnd w:id="51"/>
      <w:bookmarkEnd w:id="52"/>
      <w:bookmarkEnd w:id="53"/>
      <w:bookmarkEnd w:id="54"/>
      <w:bookmarkEnd w:id="55"/>
      <w:bookmarkEnd w:id="56"/>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Администрация муниципального образования «Игнатьевское сельское поселение обеспечивает возможность ознакомления с настоящими Правилами всем желающим путем: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публикации Правил и открытой продажи их копий;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помещения Правил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AB2CD6" w:rsidRPr="00AB2CD6" w:rsidRDefault="00AB2CD6" w:rsidP="00AB2CD6">
      <w:pPr>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57" w:name="_Toc236027281"/>
      <w:bookmarkStart w:id="58" w:name="_Toc236027347"/>
      <w:bookmarkStart w:id="59" w:name="_Toc236027413"/>
      <w:bookmarkStart w:id="60" w:name="_Toc236027479"/>
      <w:bookmarkStart w:id="61" w:name="_Toc236622282"/>
      <w:bookmarkStart w:id="62" w:name="_Toc236622379"/>
      <w:bookmarkStart w:id="63" w:name="_Toc237656609"/>
      <w:bookmarkStart w:id="64" w:name="_Toc260040834"/>
      <w:r w:rsidRPr="00AB2CD6">
        <w:rPr>
          <w:rFonts w:ascii="Times New Roman" w:hAnsi="Times New Roman"/>
          <w:color w:val="000000" w:themeColor="text1"/>
        </w:rPr>
        <w:t>Статья 5.  Общие положения, относящиеся к ранее возникшим правам</w:t>
      </w:r>
      <w:bookmarkEnd w:id="57"/>
      <w:bookmarkEnd w:id="58"/>
      <w:bookmarkEnd w:id="59"/>
      <w:bookmarkEnd w:id="60"/>
      <w:bookmarkEnd w:id="61"/>
      <w:bookmarkEnd w:id="62"/>
      <w:bookmarkEnd w:id="63"/>
      <w:bookmarkEnd w:id="64"/>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Разрешения на строительство, реконструкцию, выданные до вступления в силу настоящих Правил являются действительными.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имеют виды использования, которые не поименованы как разрешенные для соответствующих территориальных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Правовым актом Главы администрации сельского поселения(далее – глава сельского поселения) или Главы администрации муниципального района (далее – глава муниципального района) (при передаче полномочий)производственным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65" w:name="_Toc236027282"/>
      <w:bookmarkStart w:id="66" w:name="_Toc236027348"/>
      <w:bookmarkStart w:id="67" w:name="_Toc236027414"/>
      <w:bookmarkStart w:id="68" w:name="_Toc236027480"/>
      <w:bookmarkStart w:id="69" w:name="_Toc236622283"/>
      <w:bookmarkStart w:id="70" w:name="_Toc236622380"/>
      <w:bookmarkStart w:id="71" w:name="_Toc237656610"/>
      <w:bookmarkStart w:id="72" w:name="_Toc260040835"/>
      <w:r w:rsidRPr="00AB2CD6">
        <w:rPr>
          <w:rFonts w:ascii="Times New Roman" w:hAnsi="Times New Roman"/>
          <w:color w:val="000000" w:themeColor="text1"/>
        </w:rPr>
        <w:lastRenderedPageBreak/>
        <w:t xml:space="preserve">Статья 6. Использование и строительные изменения объектов недвижимости, </w:t>
      </w: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несоответствующих Правилам</w:t>
      </w:r>
      <w:bookmarkEnd w:id="65"/>
      <w:bookmarkEnd w:id="66"/>
      <w:bookmarkEnd w:id="67"/>
      <w:bookmarkEnd w:id="68"/>
      <w:bookmarkEnd w:id="69"/>
      <w:bookmarkEnd w:id="70"/>
      <w:bookmarkEnd w:id="71"/>
      <w:bookmarkEnd w:id="72"/>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1. Объекты недвижимости, поименованные в статье 5, а также ставшие несоответствующими настоящим Правилам после внесения изменений в настоящие Правила</w:t>
      </w:r>
      <w:r w:rsidRPr="00AB2CD6">
        <w:rPr>
          <w:rFonts w:ascii="Times New Roman" w:hAnsi="Times New Roman" w:cs="Times New Roman"/>
          <w:iCs/>
          <w:color w:val="000000" w:themeColor="text1"/>
        </w:rPr>
        <w:t xml:space="preserve">, </w:t>
      </w:r>
      <w:r w:rsidRPr="00AB2CD6">
        <w:rPr>
          <w:rFonts w:ascii="Times New Roman" w:hAnsi="Times New Roman" w:cs="Times New Roman"/>
          <w:i/>
          <w:iCs/>
          <w:color w:val="000000" w:themeColor="text1"/>
        </w:rPr>
        <w:t xml:space="preserve">могут существовать и использоваться без установления срока приведения их в соответствие с </w:t>
      </w:r>
      <w:hyperlink w:anchor="sub_109" w:history="1">
        <w:r w:rsidRPr="00AB2CD6">
          <w:rPr>
            <w:rFonts w:ascii="Times New Roman" w:hAnsi="Times New Roman" w:cs="Times New Roman"/>
            <w:i/>
            <w:color w:val="000000" w:themeColor="text1"/>
          </w:rPr>
          <w:t>градостроительным регламентом</w:t>
        </w:r>
      </w:hyperlink>
      <w:r w:rsidRPr="00AB2CD6">
        <w:rPr>
          <w:rFonts w:ascii="Times New Roman" w:hAnsi="Times New Roman" w:cs="Times New Roman"/>
          <w:i/>
          <w:color w:val="000000" w:themeColor="text1"/>
        </w:rPr>
        <w:t xml:space="preserve">.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Изменение </w:t>
      </w:r>
      <w:hyperlink w:anchor="sub_37" w:history="1">
        <w:r w:rsidRPr="00AB2CD6">
          <w:rPr>
            <w:rFonts w:ascii="Times New Roman" w:hAnsi="Times New Roman" w:cs="Times New Roman"/>
            <w:color w:val="000000" w:themeColor="text1"/>
          </w:rPr>
          <w:t>видов</w:t>
        </w:r>
      </w:hyperlink>
      <w:r w:rsidRPr="00AB2CD6">
        <w:rPr>
          <w:rFonts w:ascii="Times New Roman" w:hAnsi="Times New Roman" w:cs="Times New Roman"/>
          <w:color w:val="000000" w:themeColor="text1"/>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B2CD6" w:rsidRPr="00AB2CD6" w:rsidRDefault="00AB2CD6" w:rsidP="00AB2CD6">
      <w:pPr>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Статья 7. Ответственность за нарушение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52"/>
        <w:spacing w:before="0" w:after="0"/>
        <w:ind w:firstLine="709"/>
        <w:jc w:val="both"/>
        <w:rPr>
          <w:b w:val="0"/>
          <w:caps w:val="0"/>
          <w:color w:val="000000" w:themeColor="text1"/>
          <w:sz w:val="22"/>
          <w:szCs w:val="22"/>
        </w:rPr>
      </w:pPr>
      <w:r w:rsidRPr="00AB2CD6">
        <w:rPr>
          <w:b w:val="0"/>
          <w:caps w:val="0"/>
          <w:color w:val="000000" w:themeColor="text1"/>
          <w:sz w:val="22"/>
          <w:szCs w:val="22"/>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B2CD6" w:rsidRPr="00AB2CD6" w:rsidRDefault="00AB2CD6" w:rsidP="00AB2CD6">
      <w:pPr>
        <w:shd w:val="clear" w:color="auto" w:fill="FFFFFF"/>
        <w:tabs>
          <w:tab w:val="left" w:leader="dot" w:pos="8575"/>
        </w:tabs>
        <w:spacing w:after="0" w:line="240" w:lineRule="auto"/>
        <w:ind w:firstLine="709"/>
        <w:jc w:val="both"/>
        <w:rPr>
          <w:rFonts w:ascii="Times New Roman" w:hAnsi="Times New Roman" w:cs="Times New Roman"/>
          <w:b/>
          <w:bCs/>
          <w:smallCaps/>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73" w:name="_Toc236027283"/>
      <w:bookmarkStart w:id="74" w:name="_Toc236027349"/>
      <w:bookmarkStart w:id="75" w:name="_Toc236027415"/>
      <w:bookmarkStart w:id="76" w:name="_Toc236027481"/>
      <w:bookmarkStart w:id="77" w:name="_Toc236622284"/>
      <w:bookmarkStart w:id="78" w:name="_Toc236622381"/>
      <w:bookmarkStart w:id="79" w:name="_Toc237656611"/>
      <w:bookmarkStart w:id="80" w:name="_Toc260040836"/>
      <w:r w:rsidRPr="00AB2CD6">
        <w:rPr>
          <w:rFonts w:ascii="Times New Roman" w:hAnsi="Times New Roman" w:cs="Times New Roman"/>
          <w:color w:val="000000" w:themeColor="text1"/>
        </w:rPr>
        <w:t xml:space="preserve">Глава 2. Полномочия органов местного самоуправления муниципального образования «Игнатьевское сельское поселение» по регулированию землепользования и застройки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81" w:name="_Toc236027284"/>
      <w:bookmarkStart w:id="82" w:name="_Toc236027350"/>
      <w:bookmarkStart w:id="83" w:name="_Toc236027416"/>
      <w:bookmarkStart w:id="84" w:name="_Toc236027482"/>
      <w:bookmarkStart w:id="85" w:name="_Toc236622285"/>
      <w:bookmarkStart w:id="86" w:name="_Toc236622382"/>
      <w:bookmarkStart w:id="87" w:name="_Toc237656612"/>
      <w:bookmarkStart w:id="88" w:name="_Toc260040837"/>
      <w:bookmarkEnd w:id="73"/>
      <w:bookmarkEnd w:id="74"/>
      <w:bookmarkEnd w:id="75"/>
      <w:bookmarkEnd w:id="76"/>
      <w:bookmarkEnd w:id="77"/>
      <w:bookmarkEnd w:id="78"/>
      <w:bookmarkEnd w:id="79"/>
      <w:bookmarkEnd w:id="80"/>
      <w:r w:rsidRPr="00AB2CD6">
        <w:rPr>
          <w:rFonts w:ascii="Times New Roman" w:hAnsi="Times New Roman"/>
          <w:color w:val="000000" w:themeColor="text1"/>
        </w:rPr>
        <w:t xml:space="preserve">Статья 8.Органы, уполномоченные регулировать и контролировать землепользование и застройку </w:t>
      </w:r>
      <w:bookmarkEnd w:id="81"/>
      <w:bookmarkEnd w:id="82"/>
      <w:bookmarkEnd w:id="83"/>
      <w:bookmarkEnd w:id="84"/>
      <w:bookmarkEnd w:id="85"/>
      <w:bookmarkEnd w:id="86"/>
      <w:bookmarkEnd w:id="87"/>
      <w:bookmarkEnd w:id="88"/>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color w:val="000000" w:themeColor="text1"/>
        </w:rPr>
        <w:t xml:space="preserve">1. К органам, </w:t>
      </w:r>
      <w:r w:rsidRPr="00AB2CD6">
        <w:rPr>
          <w:rFonts w:ascii="Times New Roman" w:hAnsi="Times New Roman" w:cs="Times New Roman"/>
          <w:bCs/>
          <w:color w:val="000000" w:themeColor="text1"/>
        </w:rPr>
        <w:t>уполномоченным регулировать и контролировать землепользование и застройку в части соблюдения настоящих Правил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1) Совет народных депутатов муниципального образования «Игнатьевскоесельское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Глава муниципального образования «Игнатьевскоесельское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Администрация муниципального образования «Игнатьевскоесельское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Комиссия по землепользованию и застройке;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иные уполномоченные органы в соответствии с законодательством Российской Федерации и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 полномочиям органов местного самоуправления сельского поселения по регулированию землепользования и застройки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подготовка проекта правил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осуществление проверки проекта землепользования изастройки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проведение публичных слушаний по проекту правил землепользования и застройки,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утверждение правил землепользования и застройки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подготовка внесения изменений в правила;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подготовка документации по планировке территории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7)осуществление проверки подготовленной документации;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изъятие земельных участков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11) резервирование земель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12) осуществление земельного контроля за использованием земель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Cs/>
          <w:iCs/>
          <w:color w:val="000000" w:themeColor="text1"/>
        </w:rPr>
      </w:pPr>
      <w:r w:rsidRPr="00AB2CD6">
        <w:rPr>
          <w:rFonts w:ascii="Times New Roman" w:hAnsi="Times New Roman" w:cs="Times New Roman"/>
          <w:bCs/>
          <w:color w:val="000000" w:themeColor="text1"/>
        </w:rPr>
        <w:t>3. </w:t>
      </w:r>
      <w:r w:rsidRPr="00AB2CD6">
        <w:rPr>
          <w:rFonts w:ascii="Times New Roman" w:hAnsi="Times New Roman" w:cs="Times New Roman"/>
          <w:bCs/>
          <w:iCs/>
          <w:color w:val="000000" w:themeColor="text1"/>
        </w:rPr>
        <w:t xml:space="preserve">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AB2CD6" w:rsidRPr="00AB2CD6" w:rsidRDefault="00AB2CD6" w:rsidP="00AB2CD6">
      <w:pPr>
        <w:spacing w:after="0" w:line="240" w:lineRule="auto"/>
        <w:ind w:firstLine="709"/>
        <w:jc w:val="both"/>
        <w:rPr>
          <w:rFonts w:ascii="Times New Roman" w:hAnsi="Times New Roman" w:cs="Times New Roman"/>
          <w:bCs/>
          <w:i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Администрация МО «Игнатьевское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w:t>
      </w:r>
    </w:p>
    <w:p w:rsidR="00AB2CD6" w:rsidRPr="00AB2CD6" w:rsidRDefault="00AB2CD6" w:rsidP="00AB2CD6">
      <w:pPr>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hAnsi="Times New Roman" w:cs="Times New Roman"/>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8.1. Полномочия Совета народных депутатов муниципального образования «Игнатьевское сельское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1. К полномочиям Совета народных депутатов в области землепользования и застройки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lang w:eastAsia="ar-SA"/>
        </w:rPr>
        <w:t>3)</w:t>
      </w:r>
      <w:r w:rsidRPr="00AB2CD6">
        <w:rPr>
          <w:rFonts w:ascii="Times New Roman" w:hAnsi="Times New Roman" w:cs="Times New Roman"/>
          <w:color w:val="000000" w:themeColor="text1"/>
        </w:rPr>
        <w:t>принятие концепции развития, генерального плана поселения и правил землепользования и застройки муниципального образования;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lang w:eastAsia="ar-SA"/>
        </w:rPr>
        <w:t xml:space="preserve">4) </w:t>
      </w:r>
      <w:r w:rsidRPr="00AB2CD6">
        <w:rPr>
          <w:rFonts w:ascii="Times New Roman" w:hAnsi="Times New Roman" w:cs="Times New Roman"/>
          <w:color w:val="000000" w:themeColor="text1"/>
        </w:rPr>
        <w:t>определение порядка управления и распоряжения имуществом, находящимся в муниципальной собственности;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lang w:eastAsia="ar-SA"/>
        </w:rPr>
        <w:t xml:space="preserve">5) </w:t>
      </w:r>
      <w:r w:rsidRPr="00AB2CD6">
        <w:rPr>
          <w:rFonts w:ascii="Times New Roman" w:hAnsi="Times New Roman" w:cs="Times New Roman"/>
          <w:color w:val="000000" w:themeColor="text1"/>
        </w:rPr>
        <w:t>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lastRenderedPageBreak/>
        <w:t xml:space="preserve">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w:t>
      </w:r>
      <w:r w:rsidRPr="00AB2CD6">
        <w:rPr>
          <w:rFonts w:ascii="Times New Roman" w:hAnsi="Times New Roman" w:cs="Times New Roman"/>
          <w:color w:val="000000" w:themeColor="text1"/>
          <w:lang w:eastAsia="ar-SA"/>
        </w:rPr>
        <w:t>осуществление контроля за исполнением настоящих Правил;</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 xml:space="preserve">8) иные полномочия, отнесенные к компетенции Совета народных депутатов сельского поселения»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8.2.  Полномочия Главы муниципального образования «Игнатьевскоесельское поселение»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Глава муниципального образования «Игнатьевское сельское поселение» обладает следующими полномочиями в области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муниципальномобразованиии ликвидации их последствий;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принимает меры к сохранению, реконструкции и использованию памятников истории и культуры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8)иные полномочия в соответствии с федеральным законодательством и законодательством Республики Адыгея.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8.3. Полномочия Администрации муниципального образования «Игнатьевскоесельское поселение»</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К полномочиям Администрации поселения относятся: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2) установление публичных сервитутов в качестве обременений использования земельных участков и объектов капитального строительства;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3) обеспечение беспрепятственного  доступа на участок соответствующих муниципальных служб для ремонта объектов инфраструктуры;</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4) обеспечение беспрепятственного использования объектов общего пользования;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5) проведение работ по защите территории от опасных природных и техногенных процессов и явлений;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7) защита прав и законных интересов правообладателей объектов недвижимости в пределах полномочий, установленных законодательством;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lastRenderedPageBreak/>
        <w:t xml:space="preserve">8) иные полномочия предусмотренные федеральным законодательством и законодательством Республики Адыгея.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89" w:name="sub_3631"/>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90" w:name="_Toc236027285"/>
      <w:bookmarkStart w:id="91" w:name="_Toc236027351"/>
      <w:bookmarkStart w:id="92" w:name="_Toc236027417"/>
      <w:bookmarkStart w:id="93" w:name="_Toc236027483"/>
      <w:bookmarkStart w:id="94" w:name="_Toc236622286"/>
      <w:bookmarkStart w:id="95" w:name="_Toc236622383"/>
      <w:bookmarkStart w:id="96" w:name="_Toc237656613"/>
      <w:bookmarkStart w:id="97" w:name="_Toc260040838"/>
      <w:bookmarkEnd w:id="89"/>
      <w:r w:rsidRPr="00AB2CD6">
        <w:rPr>
          <w:rFonts w:ascii="Times New Roman" w:hAnsi="Times New Roman"/>
          <w:color w:val="000000" w:themeColor="text1"/>
        </w:rPr>
        <w:t>Статья 9.Комиссия по землепользованию и застройке</w:t>
      </w:r>
      <w:bookmarkEnd w:id="90"/>
      <w:bookmarkEnd w:id="91"/>
      <w:bookmarkEnd w:id="92"/>
      <w:bookmarkEnd w:id="93"/>
      <w:bookmarkEnd w:id="94"/>
      <w:bookmarkEnd w:id="95"/>
      <w:bookmarkEnd w:id="96"/>
      <w:bookmarkEnd w:id="97"/>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Постановления администрации Кошехабльского района от 28.02.2011 г. № 28,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Руководство деятельности Комиссии осуществляется председателем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2) в период подготовки правил землепользования и застройки:</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а) обеспечение подготовки проекта правил землепользования и застройки;</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б) организация и проведение публичных слушаний по проекту правил землепользования и застройки;</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в) внесения в проект правил землепользования и застройки дополнений и изменений по результатам публичных слушаний; </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3) после утверждения правил землепользования и застройки:</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в) вопросы внесения изменений в правила землепользования и застройки;</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Заседания Комиссии ведет ее председатель.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98" w:name="_Toc236027298"/>
      <w:bookmarkStart w:id="99" w:name="_Toc236027364"/>
      <w:bookmarkStart w:id="100" w:name="_Toc236027430"/>
      <w:bookmarkStart w:id="101" w:name="_Toc236027496"/>
      <w:bookmarkStart w:id="102" w:name="_Toc236622299"/>
      <w:bookmarkStart w:id="103" w:name="_Toc236622396"/>
      <w:bookmarkStart w:id="104" w:name="_Toc237656626"/>
      <w:bookmarkStart w:id="105" w:name="_Toc260040851"/>
      <w:r w:rsidRPr="00AB2CD6">
        <w:rPr>
          <w:rFonts w:ascii="Times New Roman" w:hAnsi="Times New Roman" w:cs="Times New Roman"/>
          <w:color w:val="000000" w:themeColor="text1"/>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с предварительным согласованием мест размещения объектов.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проведения торгов определяется действующим законодательством.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Предоставление земельного участка для строительства капитальных объектов включает в себя следующие стадии: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формирование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организация и проведение торгов;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подведение и оформление результатов торгов;</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заключение договора купли-продажи или договора аренды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государственная регистрация права собственности или аренды на земельный участок.</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Под формированием земельного участка понимается комплекс работ включающий: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подготовку схемы границ земельного участка на кадастровом плане территории;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установление границ этого участка на местности (межевание);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определение разрешенного использования земельного участка;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 определение технических условий подключения объектов к сетям инженерно-технического обеспечения.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bookmarkEnd w:id="98"/>
    <w:bookmarkEnd w:id="99"/>
    <w:bookmarkEnd w:id="100"/>
    <w:bookmarkEnd w:id="101"/>
    <w:bookmarkEnd w:id="102"/>
    <w:bookmarkEnd w:id="103"/>
    <w:bookmarkEnd w:id="104"/>
    <w:bookmarkEnd w:id="105"/>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color w:val="000000" w:themeColor="text1"/>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lastRenderedPageBreak/>
        <w:t>1. </w:t>
      </w:r>
      <w:r w:rsidRPr="00AB2CD6">
        <w:rPr>
          <w:rFonts w:ascii="Times New Roman" w:hAnsi="Times New Roman" w:cs="Times New Roman"/>
          <w:color w:val="000000" w:themeColor="text1"/>
        </w:rPr>
        <w:t>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4. </w:t>
      </w:r>
      <w:r w:rsidRPr="00AB2CD6">
        <w:rPr>
          <w:rFonts w:ascii="Times New Roman" w:hAnsi="Times New Roman" w:cs="Times New Roman"/>
          <w:snapToGrid w:val="0"/>
          <w:color w:val="000000" w:themeColor="text1"/>
        </w:rPr>
        <w:t>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проектов планировки и проектов межевания в их составе, определяющих границы резервируемых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 xml:space="preserve">5. Принимаемый по основаниям, определенным законодательством, правовой акт о резервировании </w:t>
      </w:r>
      <w:r w:rsidRPr="00AB2CD6">
        <w:rPr>
          <w:rFonts w:ascii="Times New Roman" w:hAnsi="Times New Roman" w:cs="Times New Roman"/>
          <w:color w:val="000000" w:themeColor="text1"/>
        </w:rPr>
        <w:t>должен содержать: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обоснование отсутствия других вариантов возможного расположения границ зон резервирования;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AB2CD6" w:rsidRPr="00AB2CD6" w:rsidRDefault="00AB2CD6" w:rsidP="00AB2CD6">
      <w:pPr>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6. Правовой </w:t>
      </w:r>
      <w:r w:rsidRPr="00AB2CD6">
        <w:rPr>
          <w:rFonts w:ascii="Times New Roman" w:hAnsi="Times New Roman" w:cs="Times New Roman"/>
          <w:snapToGrid w:val="0"/>
          <w:color w:val="000000" w:themeColor="text1"/>
        </w:rPr>
        <w:t xml:space="preserve">акт о резервировании </w:t>
      </w:r>
      <w:r w:rsidRPr="00AB2CD6">
        <w:rPr>
          <w:rFonts w:ascii="Times New Roman" w:hAnsi="Times New Roman" w:cs="Times New Roman"/>
          <w:color w:val="000000" w:themeColor="text1"/>
        </w:rPr>
        <w:t>предусматривает: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срок резервирования;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возможность выкупа зарезервированных земельных участков и иных объектов недвижимости по истечении срока резервирования;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компенсации правообладателям земельных участков в случае непринятия решения об их выкупе по завершении срока резервирования.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bookmarkStart w:id="106" w:name="_Toc236027301"/>
      <w:bookmarkStart w:id="107" w:name="_Toc236027367"/>
      <w:bookmarkStart w:id="108" w:name="_Toc236027433"/>
      <w:bookmarkStart w:id="109" w:name="_Toc236027499"/>
      <w:bookmarkStart w:id="110" w:name="_Toc236622302"/>
      <w:bookmarkStart w:id="111" w:name="_Toc236622399"/>
      <w:bookmarkStart w:id="112" w:name="_Toc237656629"/>
      <w:bookmarkStart w:id="113" w:name="_Toc260040854"/>
      <w:r w:rsidRPr="00AB2CD6">
        <w:rPr>
          <w:rFonts w:ascii="Times New Roman" w:hAnsi="Times New Roman" w:cs="Times New Roman"/>
          <w:color w:val="000000" w:themeColor="text1"/>
        </w:rPr>
        <w:t>Глава 4.</w:t>
      </w:r>
      <w:bookmarkEnd w:id="106"/>
      <w:bookmarkEnd w:id="107"/>
      <w:bookmarkEnd w:id="108"/>
      <w:bookmarkEnd w:id="109"/>
      <w:bookmarkEnd w:id="110"/>
      <w:bookmarkEnd w:id="111"/>
      <w:bookmarkEnd w:id="112"/>
      <w:bookmarkEnd w:id="113"/>
      <w:r w:rsidRPr="00AB2CD6">
        <w:rPr>
          <w:rFonts w:ascii="Times New Roman" w:hAnsi="Times New Roman" w:cs="Times New Roman"/>
          <w:color w:val="000000" w:themeColor="text1"/>
        </w:rPr>
        <w:t>Строительные изменения недвижимости</w:t>
      </w:r>
    </w:p>
    <w:p w:rsidR="00AB2CD6" w:rsidRPr="00AB2CD6" w:rsidRDefault="00AB2CD6" w:rsidP="00AB2CD6">
      <w:pPr>
        <w:shd w:val="clear" w:color="auto" w:fill="FFFFFF"/>
        <w:tabs>
          <w:tab w:val="left" w:pos="871"/>
        </w:tabs>
        <w:spacing w:after="0" w:line="240" w:lineRule="auto"/>
        <w:ind w:firstLine="709"/>
        <w:jc w:val="both"/>
        <w:rPr>
          <w:rFonts w:ascii="Times New Roman" w:hAnsi="Times New Roman" w:cs="Times New Roman"/>
          <w:b/>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14" w:name="_Toc236027303"/>
      <w:bookmarkStart w:id="115" w:name="_Toc236027369"/>
      <w:bookmarkStart w:id="116" w:name="_Toc236027435"/>
      <w:bookmarkStart w:id="117" w:name="_Toc236027501"/>
      <w:bookmarkStart w:id="118" w:name="_Toc236622304"/>
      <w:bookmarkStart w:id="119" w:name="_Toc236622401"/>
      <w:bookmarkStart w:id="120" w:name="_Toc237656631"/>
      <w:bookmarkStart w:id="121" w:name="_Toc260040856"/>
      <w:r w:rsidRPr="00AB2CD6">
        <w:rPr>
          <w:rFonts w:ascii="Times New Roman" w:hAnsi="Times New Roman"/>
          <w:color w:val="000000" w:themeColor="text1"/>
        </w:rPr>
        <w:t>Статья 12. Право на строительные изменения недвижимости и основание для его реализации. Виды строительных изменений недвижимости</w:t>
      </w:r>
      <w:bookmarkEnd w:id="114"/>
      <w:bookmarkEnd w:id="115"/>
      <w:bookmarkEnd w:id="116"/>
      <w:bookmarkEnd w:id="117"/>
      <w:bookmarkEnd w:id="118"/>
      <w:bookmarkEnd w:id="119"/>
      <w:bookmarkEnd w:id="120"/>
      <w:bookmarkEnd w:id="121"/>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w:t>
      </w:r>
      <w:r w:rsidRPr="00AB2CD6">
        <w:rPr>
          <w:rFonts w:ascii="Times New Roman" w:hAnsi="Times New Roman" w:cs="Times New Roman"/>
          <w:color w:val="000000" w:themeColor="text1"/>
        </w:rPr>
        <w:lastRenderedPageBreak/>
        <w:t>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Строительные изменения недвижимости подразделяются на изменения, для которых: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 требуется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требуется разрешение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Выдача разрешения на строительство не требуется в случае:</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строительства реконструкции объектов, не являющихся объектами капитального строительства (киосков, навесов и других);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2CD6" w:rsidRPr="00AB2CD6" w:rsidRDefault="00AB2CD6" w:rsidP="00AB2CD6">
      <w:pPr>
        <w:pStyle w:val="ConsPlusNorma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4.1) капитального ремонта объектов капитального строительства;</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122" w:name="_Toc236027304"/>
      <w:bookmarkStart w:id="123" w:name="_Toc236027370"/>
      <w:bookmarkStart w:id="124" w:name="_Toc236027436"/>
      <w:bookmarkStart w:id="125" w:name="_Toc236027502"/>
      <w:bookmarkStart w:id="126" w:name="_Toc236622305"/>
      <w:bookmarkStart w:id="127" w:name="_Toc236622402"/>
      <w:bookmarkStart w:id="128" w:name="_Toc237656632"/>
      <w:bookmarkStart w:id="129" w:name="_Toc260040857"/>
      <w:r w:rsidRPr="00AB2CD6">
        <w:rPr>
          <w:rFonts w:ascii="Times New Roman" w:hAnsi="Times New Roman"/>
          <w:color w:val="000000" w:themeColor="text1"/>
        </w:rPr>
        <w:t>Статья 13. Подготовка проектной документации</w:t>
      </w:r>
      <w:bookmarkEnd w:id="122"/>
      <w:bookmarkEnd w:id="123"/>
      <w:bookmarkEnd w:id="124"/>
      <w:bookmarkEnd w:id="125"/>
      <w:bookmarkEnd w:id="126"/>
      <w:bookmarkEnd w:id="127"/>
      <w:bookmarkEnd w:id="128"/>
      <w:bookmarkEnd w:id="129"/>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highlight w:val="yellow"/>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sidRPr="00AB2CD6">
        <w:rPr>
          <w:rFonts w:ascii="Times New Roman" w:hAnsi="Times New Roman" w:cs="Times New Roman"/>
          <w:snapToGrid w:val="0"/>
          <w:color w:val="000000" w:themeColor="text1"/>
        </w:rPr>
        <w:lastRenderedPageBreak/>
        <w:t>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Отношения между застройщиками (заказчиками) и исполнителями регулируются гражданским законодательством.</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snapToGrid w:val="0"/>
          <w:color w:val="000000" w:themeColor="text1"/>
        </w:rPr>
        <w:t>4. </w:t>
      </w:r>
      <w:r w:rsidRPr="00AB2CD6">
        <w:rPr>
          <w:rFonts w:ascii="Times New Roman" w:hAnsi="Times New Roman" w:cs="Times New Roman"/>
          <w:color w:val="000000" w:themeColor="text1"/>
        </w:rPr>
        <w:t>Для подготовки проектной документации выполняются инженерные изыскания в порядке, определенном статьей 47 ГрК РФ.</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ГрК РФ.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В соответствии с частью 3 статьи 48 ГрК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7. Проектная документация разрабатывается в соответствии с:</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результатами инженерных изысканий;</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 xml:space="preserve">8. Проектная документация утверждается застройщиком или заказчиком. </w:t>
      </w:r>
      <w:r w:rsidRPr="00AB2CD6">
        <w:rPr>
          <w:rFonts w:ascii="Times New Roman" w:hAnsi="Times New Roman" w:cs="Times New Roman"/>
          <w:snapToGrid w:val="0"/>
          <w:color w:val="000000" w:themeColor="text1"/>
        </w:rPr>
        <w:t> В случаях, предусмотренных статьей 49 ГрК РФ, застройщик или заказчик до утверждения проектной документации направляет ее на государственную экспертизу.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Утвержденная проектная документация, в составе других документов, является основанием для выдачи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bookmarkStart w:id="130" w:name="_Toc236027305"/>
      <w:bookmarkStart w:id="131" w:name="_Toc236027371"/>
      <w:bookmarkStart w:id="132" w:name="_Toc236027437"/>
      <w:bookmarkStart w:id="133" w:name="_Toc236027503"/>
      <w:bookmarkStart w:id="134" w:name="_Toc236622306"/>
      <w:bookmarkStart w:id="135" w:name="_Toc236622403"/>
      <w:bookmarkStart w:id="136" w:name="_Toc237656633"/>
      <w:bookmarkStart w:id="137" w:name="_Toc260040858"/>
      <w:r w:rsidRPr="00AB2CD6">
        <w:rPr>
          <w:rFonts w:ascii="Times New Roman" w:hAnsi="Times New Roman" w:cs="Times New Roman"/>
          <w:b/>
          <w:bCs/>
          <w:color w:val="000000" w:themeColor="text1"/>
        </w:rPr>
        <w:t xml:space="preserve">Статья 14. Государственная экспертиза проектной документации и результатов инженерных изысканий </w:t>
      </w: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 Порядок организации государственной экспертизы документации устанавливается ГрК РФ и нормативными правовыми актами Правительства Российской Федерации.</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Государственной экспертизе подлежат:</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ГрК РФ к компетенции федеральных органов исполнительной власти и в отношении которых государственная экспертиза не проводится;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результаты инженерных изысканий в случаях, установленных федеральным законодательством;</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Утвержденная проектная документация, в составе других документов, является основанием для выдачи разрешения на строительство.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6. Государственная экспертиза не проводится в отношении проектной документации поименованной  частью 2 и 3 статьи 49 ГрК РФ.</w:t>
      </w:r>
    </w:p>
    <w:p w:rsidR="00AB2CD6" w:rsidRPr="00AB2CD6" w:rsidRDefault="00AB2CD6" w:rsidP="00AB2CD6">
      <w:pPr>
        <w:spacing w:after="0" w:line="240" w:lineRule="auto"/>
        <w:ind w:right="24" w:firstLine="709"/>
        <w:jc w:val="both"/>
        <w:rPr>
          <w:rFonts w:ascii="Times New Roman" w:hAnsi="Times New Roman" w:cs="Times New Roman"/>
          <w:bCs/>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8.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9.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15. Разрешение на строительство</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2408A9" w:rsidRPr="00841531" w:rsidRDefault="002408A9" w:rsidP="002408A9">
      <w:pPr>
        <w:rPr>
          <w:rFonts w:ascii="Times New Roman" w:hAnsi="Times New Roman" w:cs="Times New Roman"/>
        </w:rPr>
      </w:pPr>
      <w:r w:rsidRPr="00841531">
        <w:rPr>
          <w:rFonts w:ascii="Times New Roman" w:hAnsi="Times New Roman" w:cs="Times New Roman"/>
        </w:rPr>
        <w:t>Выдача разрешений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408A9" w:rsidRPr="00841531" w:rsidRDefault="002408A9" w:rsidP="002408A9">
      <w:pPr>
        <w:rPr>
          <w:rFonts w:ascii="Times New Roman" w:hAnsi="Times New Roman" w:cs="Times New Roman"/>
        </w:rPr>
      </w:pPr>
      <w:r w:rsidRPr="00841531">
        <w:rPr>
          <w:rFonts w:ascii="Times New Roman" w:hAnsi="Times New Roman" w:cs="Times New Roma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408A9" w:rsidRPr="00841531" w:rsidRDefault="002408A9" w:rsidP="002408A9">
      <w:pPr>
        <w:rPr>
          <w:rFonts w:ascii="Times New Roman" w:hAnsi="Times New Roman" w:cs="Times New Roman"/>
        </w:rPr>
      </w:pPr>
      <w:r w:rsidRPr="00841531">
        <w:rPr>
          <w:rFonts w:ascii="Times New Roman" w:hAnsi="Times New Roman" w:cs="Times New Roman"/>
        </w:rPr>
        <w:t>5. Разрешение на строительство выдается в случае осуществления строительства, реконструкции: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408A9" w:rsidRPr="00841531" w:rsidRDefault="002408A9" w:rsidP="002408A9">
      <w:pPr>
        <w:rPr>
          <w:rFonts w:ascii="Times New Roman" w:hAnsi="Times New Roman" w:cs="Times New Roman"/>
        </w:rPr>
      </w:pPr>
      <w:r w:rsidRPr="00841531">
        <w:rPr>
          <w:rFonts w:ascii="Times New Roman" w:hAnsi="Times New Roman" w:cs="Times New Roman"/>
        </w:rPr>
        <w:t>2) объекта использования атомной энергии - Государственной корпорацией по атомной энергии "Росатом";</w:t>
      </w:r>
    </w:p>
    <w:p w:rsidR="002408A9" w:rsidRPr="00841531" w:rsidRDefault="002408A9" w:rsidP="002408A9">
      <w:pPr>
        <w:rPr>
          <w:rFonts w:ascii="Times New Roman" w:hAnsi="Times New Roman" w:cs="Times New Roman"/>
        </w:rPr>
      </w:pPr>
      <w:r w:rsidRPr="00841531">
        <w:rPr>
          <w:rFonts w:ascii="Times New Roman" w:hAnsi="Times New Roman" w:cs="Times New Roman"/>
        </w:rPr>
        <w:t>2.1) объекта космической инфраструктуры - Государственной корпорацией по космической деятельности "Роскосмос";</w:t>
      </w:r>
    </w:p>
    <w:p w:rsidR="002408A9" w:rsidRPr="00841531" w:rsidRDefault="002408A9" w:rsidP="002408A9">
      <w:pPr>
        <w:rPr>
          <w:rFonts w:ascii="Times New Roman" w:hAnsi="Times New Roman" w:cs="Times New Roman"/>
        </w:rPr>
      </w:pPr>
      <w:r w:rsidRPr="00841531">
        <w:rPr>
          <w:rFonts w:ascii="Times New Roman" w:hAnsi="Times New Roman" w:cs="Times New Roma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408A9" w:rsidRPr="00841531" w:rsidRDefault="002408A9" w:rsidP="002408A9">
      <w:pPr>
        <w:rPr>
          <w:rFonts w:ascii="Times New Roman" w:hAnsi="Times New Roman" w:cs="Times New Roman"/>
        </w:rPr>
      </w:pPr>
      <w:r w:rsidRPr="00841531">
        <w:rPr>
          <w:rFonts w:ascii="Times New Roman" w:hAnsi="Times New Roman" w:cs="Times New Roma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 </w:t>
      </w:r>
      <w:bookmarkStart w:id="138" w:name="sub_5161"/>
      <w:r w:rsidRPr="00841531">
        <w:rPr>
          <w:rFonts w:ascii="Times New Roman" w:hAnsi="Times New Roman" w:cs="Times New Roman"/>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38"/>
    <w:p w:rsidR="002408A9" w:rsidRPr="00841531" w:rsidRDefault="002408A9" w:rsidP="002408A9">
      <w:pPr>
        <w:rPr>
          <w:rFonts w:ascii="Times New Roman" w:hAnsi="Times New Roman" w:cs="Times New Roman"/>
        </w:rPr>
      </w:pPr>
      <w:r w:rsidRPr="00841531">
        <w:rPr>
          <w:rFonts w:ascii="Times New Roman" w:hAnsi="Times New Roman" w:cs="Times New Roma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408A9" w:rsidRPr="00841531" w:rsidRDefault="002408A9" w:rsidP="002408A9">
      <w:pPr>
        <w:rPr>
          <w:rFonts w:ascii="Times New Roman" w:hAnsi="Times New Roman" w:cs="Times New Roman"/>
        </w:rPr>
      </w:pPr>
      <w:r w:rsidRPr="00841531">
        <w:rPr>
          <w:rFonts w:ascii="Times New Roman" w:hAnsi="Times New Roman" w:cs="Times New Roma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408A9" w:rsidRPr="00841531" w:rsidRDefault="002408A9" w:rsidP="002408A9">
      <w:pPr>
        <w:rPr>
          <w:rFonts w:ascii="Times New Roman" w:hAnsi="Times New Roman" w:cs="Times New Roman"/>
        </w:rPr>
      </w:pPr>
      <w:r w:rsidRPr="00841531">
        <w:rPr>
          <w:rFonts w:ascii="Times New Roman" w:hAnsi="Times New Roman" w:cs="Times New Roman"/>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0" w:anchor="dst0" w:history="1">
        <w:r w:rsidRPr="00841531">
          <w:rPr>
            <w:rFonts w:ascii="Times New Roman" w:hAnsi="Times New Roman" w:cs="Times New Roman"/>
          </w:rPr>
          <w:t>законом</w:t>
        </w:r>
      </w:hyperlink>
      <w:r w:rsidRPr="00841531">
        <w:rPr>
          <w:rFonts w:ascii="Times New Roman" w:hAnsi="Times New Roman" w:cs="Times New Roma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841531">
        <w:rPr>
          <w:rFonts w:ascii="Times New Roman" w:hAnsi="Times New Roman" w:cs="Times New Roman"/>
        </w:rPr>
        <w:lastRenderedPageBreak/>
        <w:t>земельный участок и выдан градостроительный план земельного участка в случае, предусмотренном </w:t>
      </w:r>
      <w:hyperlink r:id="rId11" w:anchor="dst3192" w:history="1">
        <w:r w:rsidRPr="00841531">
          <w:rPr>
            <w:rFonts w:ascii="Times New Roman" w:hAnsi="Times New Roman" w:cs="Times New Roman"/>
          </w:rPr>
          <w:t>частью 1.1 статьи 57.3</w:t>
        </w:r>
      </w:hyperlink>
      <w:r w:rsidRPr="00841531">
        <w:rPr>
          <w:rFonts w:ascii="Times New Roman" w:hAnsi="Times New Roman" w:cs="Times New Roman"/>
        </w:rPr>
        <w:t>  Градостроительного кодекса РФ;</w:t>
      </w:r>
    </w:p>
    <w:p w:rsidR="002408A9" w:rsidRPr="00841531" w:rsidRDefault="002408A9" w:rsidP="002408A9">
      <w:pPr>
        <w:rPr>
          <w:rFonts w:ascii="Times New Roman" w:hAnsi="Times New Roman" w:cs="Times New Roman"/>
        </w:rPr>
      </w:pPr>
      <w:r w:rsidRPr="00841531">
        <w:rPr>
          <w:rFonts w:ascii="Times New Roman" w:hAnsi="Times New Roman" w:cs="Times New Roman"/>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408A9" w:rsidRPr="00841531" w:rsidRDefault="002408A9" w:rsidP="002408A9">
      <w:pPr>
        <w:rPr>
          <w:rFonts w:ascii="Times New Roman" w:hAnsi="Times New Roman" w:cs="Times New Roman"/>
        </w:rPr>
      </w:pPr>
      <w:r w:rsidRPr="00841531">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08A9" w:rsidRPr="00841531" w:rsidRDefault="002408A9" w:rsidP="002408A9">
      <w:pPr>
        <w:rPr>
          <w:rFonts w:ascii="Times New Roman" w:hAnsi="Times New Roman" w:cs="Times New Roman"/>
        </w:rPr>
      </w:pPr>
      <w:r w:rsidRPr="00841531">
        <w:rPr>
          <w:rFonts w:ascii="Times New Roman" w:hAnsi="Times New Roman" w:cs="Times New Roman"/>
        </w:rPr>
        <w:t>3) результаты инженерных изысканий и следующие материалы, содержащиеся в утвержденной в соответствии с </w:t>
      </w:r>
      <w:hyperlink r:id="rId12" w:anchor="dst3049" w:history="1">
        <w:r w:rsidRPr="00841531">
          <w:rPr>
            <w:rFonts w:ascii="Times New Roman" w:hAnsi="Times New Roman" w:cs="Times New Roman"/>
          </w:rPr>
          <w:t>частью 15 статьи 48</w:t>
        </w:r>
      </w:hyperlink>
      <w:r w:rsidRPr="00841531">
        <w:rPr>
          <w:rFonts w:ascii="Times New Roman" w:hAnsi="Times New Roman" w:cs="Times New Roman"/>
        </w:rPr>
        <w:t xml:space="preserve"> Градостроительного Кодекса РФ проектной документации: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а) пояснительная записка;</w:t>
      </w:r>
    </w:p>
    <w:p w:rsidR="002408A9" w:rsidRPr="00841531" w:rsidRDefault="002408A9" w:rsidP="002408A9">
      <w:pPr>
        <w:rPr>
          <w:rFonts w:ascii="Times New Roman" w:hAnsi="Times New Roman" w:cs="Times New Roman"/>
        </w:rPr>
      </w:pPr>
      <w:r w:rsidRPr="00841531">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08A9" w:rsidRPr="00841531" w:rsidRDefault="002408A9" w:rsidP="002408A9">
      <w:pPr>
        <w:rPr>
          <w:rFonts w:ascii="Times New Roman" w:hAnsi="Times New Roman" w:cs="Times New Roman"/>
        </w:rPr>
      </w:pPr>
      <w:r w:rsidRPr="00841531">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anchor="dst448" w:history="1">
        <w:r w:rsidRPr="00841531">
          <w:rPr>
            <w:rFonts w:ascii="Times New Roman" w:hAnsi="Times New Roman" w:cs="Times New Roman"/>
          </w:rPr>
          <w:t>частью 12.1 статьи 48</w:t>
        </w:r>
      </w:hyperlink>
      <w:r w:rsidRPr="00841531">
        <w:rPr>
          <w:rFonts w:ascii="Times New Roman" w:hAnsi="Times New Roman" w:cs="Times New Roman"/>
        </w:rPr>
        <w:t> Градостроительного Кодекса РФ), если такая проектная документация подлежит экспертизе в соответствии со </w:t>
      </w:r>
      <w:hyperlink r:id="rId14" w:anchor="dst2418" w:history="1">
        <w:r w:rsidRPr="00841531">
          <w:rPr>
            <w:rFonts w:ascii="Times New Roman" w:hAnsi="Times New Roman" w:cs="Times New Roman"/>
          </w:rPr>
          <w:t>статьей 49</w:t>
        </w:r>
      </w:hyperlink>
      <w:r w:rsidRPr="00841531">
        <w:rPr>
          <w:rFonts w:ascii="Times New Roman" w:hAnsi="Times New Roman" w:cs="Times New Roman"/>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5" w:anchor="dst3177" w:history="1">
        <w:r w:rsidRPr="00841531">
          <w:rPr>
            <w:rFonts w:ascii="Times New Roman" w:hAnsi="Times New Roman" w:cs="Times New Roman"/>
          </w:rPr>
          <w:t>частью 3.4 статьи 49</w:t>
        </w:r>
      </w:hyperlink>
      <w:r w:rsidRPr="00841531">
        <w:rPr>
          <w:rFonts w:ascii="Times New Roman" w:hAnsi="Times New Roman" w:cs="Times New Roman"/>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6" w:anchor="dst3198" w:history="1">
        <w:r w:rsidRPr="00841531">
          <w:rPr>
            <w:rFonts w:ascii="Times New Roman" w:hAnsi="Times New Roman" w:cs="Times New Roman"/>
          </w:rPr>
          <w:t>частью 6 статьи 49</w:t>
        </w:r>
      </w:hyperlink>
      <w:r w:rsidRPr="00841531">
        <w:rPr>
          <w:rFonts w:ascii="Times New Roman" w:hAnsi="Times New Roman" w:cs="Times New Roman"/>
        </w:rPr>
        <w:t xml:space="preserve"> Градостроительного Кодекса РФ; </w:t>
      </w:r>
    </w:p>
    <w:p w:rsidR="002408A9" w:rsidRPr="00841531" w:rsidRDefault="002408A9" w:rsidP="002408A9">
      <w:pPr>
        <w:rPr>
          <w:rFonts w:ascii="Times New Roman" w:hAnsi="Times New Roman" w:cs="Times New Roman"/>
        </w:rPr>
      </w:pPr>
      <w:r w:rsidRPr="00841531">
        <w:rPr>
          <w:rFonts w:ascii="Times New Roman" w:hAnsi="Times New Roman" w:cs="Times New Roman"/>
        </w:rPr>
        <w:t>4.1) подтверждение соответствия вносимых в проектную документацию изменений требованиям, указанным в </w:t>
      </w:r>
      <w:hyperlink r:id="rId17" w:anchor="dst3054" w:history="1">
        <w:r w:rsidRPr="00841531">
          <w:rPr>
            <w:rFonts w:ascii="Times New Roman" w:hAnsi="Times New Roman" w:cs="Times New Roman"/>
          </w:rPr>
          <w:t>части 3.8 статьи 49</w:t>
        </w:r>
      </w:hyperlink>
      <w:r w:rsidRPr="00841531">
        <w:rPr>
          <w:rFonts w:ascii="Times New Roman" w:hAnsi="Times New Roman" w:cs="Times New Roman"/>
        </w:rPr>
        <w:t xml:space="preserve"> Градостроительного Кодекса РФ, предоставленное лицом, являющимся членом </w:t>
      </w:r>
      <w:r w:rsidRPr="00841531">
        <w:rPr>
          <w:rFonts w:ascii="Times New Roman" w:hAnsi="Times New Roman" w:cs="Times New Roman"/>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anchor="dst3054" w:history="1">
        <w:r w:rsidRPr="00841531">
          <w:rPr>
            <w:rFonts w:ascii="Times New Roman" w:hAnsi="Times New Roman" w:cs="Times New Roman"/>
          </w:rPr>
          <w:t>частью 3.8 статьи 49</w:t>
        </w:r>
      </w:hyperlink>
      <w:r w:rsidRPr="00841531">
        <w:rPr>
          <w:rFonts w:ascii="Times New Roman" w:hAnsi="Times New Roman" w:cs="Times New Roman"/>
        </w:rPr>
        <w:t> Градостроительного Кодекса РФ;</w:t>
      </w:r>
    </w:p>
    <w:p w:rsidR="002408A9" w:rsidRPr="00841531" w:rsidRDefault="002408A9" w:rsidP="002408A9">
      <w:pPr>
        <w:rPr>
          <w:rFonts w:ascii="Times New Roman" w:hAnsi="Times New Roman" w:cs="Times New Roman"/>
        </w:rPr>
      </w:pPr>
      <w:r w:rsidRPr="00841531">
        <w:rPr>
          <w:rFonts w:ascii="Times New Roman" w:hAnsi="Times New Roman" w:cs="Times New Roman"/>
        </w:rPr>
        <w:t>4.2) подтверждение соответствия вносимых в проектную документацию изменений требованиям, указанным в </w:t>
      </w:r>
      <w:hyperlink r:id="rId19" w:anchor="dst3060" w:history="1">
        <w:r w:rsidRPr="00841531">
          <w:rPr>
            <w:rFonts w:ascii="Times New Roman" w:hAnsi="Times New Roman" w:cs="Times New Roman"/>
          </w:rPr>
          <w:t>части 3.9 статьи 49</w:t>
        </w:r>
      </w:hyperlink>
      <w:r w:rsidRPr="00841531">
        <w:rPr>
          <w:rFonts w:ascii="Times New Roman" w:hAnsi="Times New Roman" w:cs="Times New Roman"/>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anchor="dst3060" w:history="1">
        <w:r w:rsidRPr="00841531">
          <w:rPr>
            <w:rFonts w:ascii="Times New Roman" w:hAnsi="Times New Roman" w:cs="Times New Roman"/>
          </w:rPr>
          <w:t>частью 3.9 статьи 49</w:t>
        </w:r>
      </w:hyperlink>
      <w:r w:rsidRPr="00841531">
        <w:rPr>
          <w:rFonts w:ascii="Times New Roman" w:hAnsi="Times New Roman" w:cs="Times New Roman"/>
        </w:rPr>
        <w:t xml:space="preserve"> Градостроительного Кодекса РФ; </w:t>
      </w:r>
    </w:p>
    <w:p w:rsidR="002408A9" w:rsidRPr="00841531" w:rsidRDefault="002408A9" w:rsidP="002408A9">
      <w:pPr>
        <w:rPr>
          <w:rFonts w:ascii="Times New Roman" w:hAnsi="Times New Roman" w:cs="Times New Roman"/>
        </w:rPr>
      </w:pPr>
      <w:r w:rsidRPr="00841531">
        <w:rPr>
          <w:rFonts w:ascii="Times New Roman" w:hAnsi="Times New Roman" w:cs="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2408A9" w:rsidRPr="00841531" w:rsidRDefault="002408A9" w:rsidP="002408A9">
      <w:pPr>
        <w:rPr>
          <w:rFonts w:ascii="Times New Roman" w:hAnsi="Times New Roman" w:cs="Times New Roman"/>
        </w:rPr>
      </w:pPr>
      <w:r w:rsidRPr="00841531">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408A9" w:rsidRPr="00841531" w:rsidRDefault="002408A9" w:rsidP="002408A9">
      <w:pPr>
        <w:rPr>
          <w:rFonts w:ascii="Times New Roman" w:hAnsi="Times New Roman" w:cs="Times New Roman"/>
        </w:rPr>
      </w:pPr>
      <w:r w:rsidRPr="00841531">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08A9" w:rsidRPr="00841531" w:rsidRDefault="002408A9" w:rsidP="002408A9">
      <w:pPr>
        <w:rPr>
          <w:rFonts w:ascii="Times New Roman" w:hAnsi="Times New Roman" w:cs="Times New Roman"/>
        </w:rPr>
      </w:pPr>
      <w:r w:rsidRPr="00841531">
        <w:rPr>
          <w:rFonts w:ascii="Times New Roman" w:hAnsi="Times New Roman" w:cs="Times New Roma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w:t>
      </w:r>
      <w:r w:rsidRPr="00841531">
        <w:rPr>
          <w:rFonts w:ascii="Times New Roman" w:hAnsi="Times New Roman" w:cs="Times New Roman"/>
        </w:rPr>
        <w:lastRenderedPageBreak/>
        <w:t>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2408A9" w:rsidRPr="00841531" w:rsidRDefault="002408A9" w:rsidP="002408A9">
      <w:pPr>
        <w:rPr>
          <w:rFonts w:ascii="Times New Roman" w:hAnsi="Times New Roman" w:cs="Times New Roman"/>
        </w:rPr>
      </w:pPr>
    </w:p>
    <w:p w:rsidR="002408A9" w:rsidRPr="00841531" w:rsidRDefault="002408A9" w:rsidP="002408A9">
      <w:pPr>
        <w:rPr>
          <w:rFonts w:ascii="Times New Roman" w:hAnsi="Times New Roman" w:cs="Times New Roman"/>
        </w:rPr>
      </w:pPr>
      <w:r w:rsidRPr="00841531">
        <w:rPr>
          <w:rFonts w:ascii="Times New Roman" w:hAnsi="Times New Roman" w:cs="Times New Roman"/>
        </w:rPr>
        <w:t>7.1. Документы (их копии или сведения, содержащиеся в них), указанные в </w:t>
      </w:r>
      <w:hyperlink r:id="rId21" w:anchor="dst3186" w:history="1">
        <w:r w:rsidRPr="00841531">
          <w:rPr>
            <w:rFonts w:ascii="Times New Roman" w:hAnsi="Times New Roman" w:cs="Times New Roman"/>
          </w:rPr>
          <w:t>пунктах 1</w:t>
        </w:r>
      </w:hyperlink>
      <w:r w:rsidRPr="00841531">
        <w:rPr>
          <w:rFonts w:ascii="Times New Roman" w:hAnsi="Times New Roman" w:cs="Times New Roman"/>
        </w:rPr>
        <w:t> - </w:t>
      </w:r>
      <w:hyperlink r:id="rId22" w:anchor="dst264" w:history="1">
        <w:r w:rsidRPr="00841531">
          <w:rPr>
            <w:rFonts w:ascii="Times New Roman" w:hAnsi="Times New Roman" w:cs="Times New Roman"/>
          </w:rPr>
          <w:t>5</w:t>
        </w:r>
      </w:hyperlink>
      <w:r w:rsidRPr="00841531">
        <w:rPr>
          <w:rFonts w:ascii="Times New Roman" w:hAnsi="Times New Roman" w:cs="Times New Roman"/>
        </w:rPr>
        <w:t>, </w:t>
      </w:r>
      <w:hyperlink r:id="rId23" w:anchor="dst573" w:history="1">
        <w:r w:rsidRPr="00841531">
          <w:rPr>
            <w:rFonts w:ascii="Times New Roman" w:hAnsi="Times New Roman" w:cs="Times New Roman"/>
          </w:rPr>
          <w:t>7</w:t>
        </w:r>
      </w:hyperlink>
      <w:r w:rsidRPr="00841531">
        <w:rPr>
          <w:rFonts w:ascii="Times New Roman" w:hAnsi="Times New Roman" w:cs="Times New Roman"/>
        </w:rPr>
        <w:t>, </w:t>
      </w:r>
      <w:hyperlink r:id="rId24" w:anchor="dst2536" w:history="1">
        <w:r w:rsidRPr="00841531">
          <w:rPr>
            <w:rFonts w:ascii="Times New Roman" w:hAnsi="Times New Roman" w:cs="Times New Roman"/>
          </w:rPr>
          <w:t>9</w:t>
        </w:r>
      </w:hyperlink>
      <w:r w:rsidRPr="00841531">
        <w:rPr>
          <w:rFonts w:ascii="Times New Roman" w:hAnsi="Times New Roman" w:cs="Times New Roman"/>
        </w:rPr>
        <w:t> и </w:t>
      </w:r>
      <w:hyperlink r:id="rId25" w:anchor="dst3187" w:history="1">
        <w:r w:rsidRPr="00841531">
          <w:rPr>
            <w:rFonts w:ascii="Times New Roman" w:hAnsi="Times New Roman" w:cs="Times New Roman"/>
          </w:rPr>
          <w:t>10 части 7</w:t>
        </w:r>
      </w:hyperlink>
      <w:r w:rsidRPr="00841531">
        <w:rPr>
          <w:rFonts w:ascii="Times New Roman" w:hAnsi="Times New Roman" w:cs="Times New Roman"/>
        </w:rPr>
        <w:t> настоящей статьи, запрашиваются органами, указанными в </w:t>
      </w:r>
      <w:hyperlink r:id="rId26" w:anchor="dst2532" w:history="1">
        <w:r w:rsidRPr="00841531">
          <w:rPr>
            <w:rFonts w:ascii="Times New Roman" w:hAnsi="Times New Roman" w:cs="Times New Roman"/>
          </w:rPr>
          <w:t>абзаце первом части 7</w:t>
        </w:r>
      </w:hyperlink>
      <w:r w:rsidRPr="00841531">
        <w:rPr>
          <w:rFonts w:ascii="Times New Roman" w:hAnsi="Times New Roman" w:cs="Times New Roma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408A9" w:rsidRPr="00841531" w:rsidRDefault="002408A9" w:rsidP="002408A9">
      <w:pPr>
        <w:rPr>
          <w:rFonts w:ascii="Times New Roman" w:hAnsi="Times New Roman" w:cs="Times New Roman"/>
        </w:rPr>
      </w:pPr>
      <w:r w:rsidRPr="00841531">
        <w:rPr>
          <w:rFonts w:ascii="Times New Roman" w:hAnsi="Times New Roman" w:cs="Times New Roma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408A9" w:rsidRPr="00841531" w:rsidRDefault="002408A9" w:rsidP="002408A9">
      <w:pPr>
        <w:rPr>
          <w:rFonts w:ascii="Times New Roman" w:hAnsi="Times New Roman" w:cs="Times New Roman"/>
        </w:rPr>
      </w:pPr>
      <w:r w:rsidRPr="00841531">
        <w:rPr>
          <w:rFonts w:ascii="Times New Roman" w:hAnsi="Times New Roman" w:cs="Times New Roman"/>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408A9" w:rsidRPr="00841531" w:rsidRDefault="002408A9" w:rsidP="002408A9">
      <w:pPr>
        <w:rPr>
          <w:rFonts w:ascii="Times New Roman" w:hAnsi="Times New Roman" w:cs="Times New Roman"/>
        </w:rPr>
      </w:pPr>
      <w:r w:rsidRPr="00841531">
        <w:rPr>
          <w:rFonts w:ascii="Times New Roman" w:hAnsi="Times New Roman" w:cs="Times New Roman"/>
        </w:rPr>
        <w:t>8. Не допускается требовать иные документы для получения разрешения на строительство, за исключением указанных в </w:t>
      </w:r>
      <w:hyperlink r:id="rId27" w:anchor="dst2532" w:history="1">
        <w:r w:rsidRPr="00841531">
          <w:rPr>
            <w:rFonts w:ascii="Times New Roman" w:hAnsi="Times New Roman" w:cs="Times New Roman"/>
          </w:rPr>
          <w:t>части 7</w:t>
        </w:r>
      </w:hyperlink>
      <w:r w:rsidRPr="00841531">
        <w:rPr>
          <w:rFonts w:ascii="Times New Roman" w:hAnsi="Times New Roman" w:cs="Times New Roman"/>
        </w:rPr>
        <w:t> настоящей статьи документов. Документы, предусмотренные </w:t>
      </w:r>
      <w:hyperlink r:id="rId28" w:anchor="dst2532" w:history="1">
        <w:r w:rsidRPr="00841531">
          <w:rPr>
            <w:rFonts w:ascii="Times New Roman" w:hAnsi="Times New Roman" w:cs="Times New Roman"/>
          </w:rPr>
          <w:t>частью 7</w:t>
        </w:r>
      </w:hyperlink>
      <w:r w:rsidRPr="00841531">
        <w:rPr>
          <w:rFonts w:ascii="Times New Roman" w:hAnsi="Times New Roman" w:cs="Times New Roman"/>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9" w:anchor="dst100005" w:history="1">
        <w:r w:rsidRPr="00841531">
          <w:rPr>
            <w:rFonts w:ascii="Times New Roman" w:hAnsi="Times New Roman" w:cs="Times New Roman"/>
          </w:rPr>
          <w:t>случаи</w:t>
        </w:r>
      </w:hyperlink>
      <w:r w:rsidRPr="00841531">
        <w:rPr>
          <w:rFonts w:ascii="Times New Roman" w:hAnsi="Times New Roman" w:cs="Times New Roman"/>
        </w:rPr>
        <w:t>, в которых направление указанных в </w:t>
      </w:r>
      <w:hyperlink r:id="rId30" w:anchor="dst2532" w:history="1">
        <w:r w:rsidRPr="00841531">
          <w:rPr>
            <w:rFonts w:ascii="Times New Roman" w:hAnsi="Times New Roman" w:cs="Times New Roman"/>
          </w:rPr>
          <w:t>части 7</w:t>
        </w:r>
      </w:hyperlink>
      <w:r w:rsidRPr="00841531">
        <w:rPr>
          <w:rFonts w:ascii="Times New Roman" w:hAnsi="Times New Roman" w:cs="Times New Roman"/>
        </w:rPr>
        <w:t> настоящей статьи документов и выдача разрешений на строительство осуществляются исключительно в электронной форме. </w:t>
      </w:r>
      <w:hyperlink r:id="rId31" w:anchor="dst100009" w:history="1">
        <w:r w:rsidRPr="00841531">
          <w:rPr>
            <w:rFonts w:ascii="Times New Roman" w:hAnsi="Times New Roman" w:cs="Times New Roman"/>
          </w:rPr>
          <w:t>Порядок</w:t>
        </w:r>
      </w:hyperlink>
      <w:r w:rsidRPr="00841531">
        <w:rPr>
          <w:rFonts w:ascii="Times New Roman" w:hAnsi="Times New Roman" w:cs="Times New Roman"/>
        </w:rPr>
        <w:t> направления документов, указанных в </w:t>
      </w:r>
      <w:hyperlink r:id="rId32" w:anchor="dst2532" w:history="1">
        <w:r w:rsidRPr="00841531">
          <w:rPr>
            <w:rFonts w:ascii="Times New Roman" w:hAnsi="Times New Roman" w:cs="Times New Roman"/>
          </w:rPr>
          <w:t>части 7</w:t>
        </w:r>
      </w:hyperlink>
      <w:r w:rsidRPr="00841531">
        <w:rPr>
          <w:rFonts w:ascii="Times New Roman" w:hAnsi="Times New Roman" w:cs="Times New Roman"/>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2408A9" w:rsidRPr="00841531" w:rsidRDefault="002408A9" w:rsidP="002408A9">
      <w:pPr>
        <w:rPr>
          <w:rFonts w:ascii="Times New Roman" w:hAnsi="Times New Roman" w:cs="Times New Roman"/>
        </w:rPr>
      </w:pPr>
      <w:r w:rsidRPr="00841531">
        <w:rPr>
          <w:rFonts w:ascii="Times New Roman" w:hAnsi="Times New Roman" w:cs="Times New Roman"/>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 проводят проверку наличия документов, необходимых для принятия решения о выдаче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w:t>
      </w:r>
      <w:r w:rsidRPr="00841531">
        <w:rPr>
          <w:rFonts w:ascii="Times New Roman" w:hAnsi="Times New Roman" w:cs="Times New Roman"/>
        </w:rPr>
        <w:lastRenderedPageBreak/>
        <w:t>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 выдают разрешение на строительство или отказывают в выдаче такого разрешения с указанием причин отказа.</w:t>
      </w:r>
    </w:p>
    <w:p w:rsidR="002408A9" w:rsidRPr="00841531" w:rsidRDefault="002408A9" w:rsidP="002408A9">
      <w:pPr>
        <w:rPr>
          <w:rFonts w:ascii="Times New Roman" w:hAnsi="Times New Roman" w:cs="Times New Roman"/>
        </w:rPr>
      </w:pPr>
      <w:r w:rsidRPr="00841531">
        <w:rPr>
          <w:rFonts w:ascii="Times New Roman" w:hAnsi="Times New Roman" w:cs="Times New Roman"/>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3" w:anchor="dst3024" w:history="1">
        <w:r w:rsidRPr="00841531">
          <w:rPr>
            <w:rFonts w:ascii="Times New Roman" w:hAnsi="Times New Roman" w:cs="Times New Roman"/>
          </w:rPr>
          <w:t>части 8.1</w:t>
        </w:r>
      </w:hyperlink>
      <w:r w:rsidRPr="00841531">
        <w:rPr>
          <w:rFonts w:ascii="Times New Roman" w:hAnsi="Times New Roman" w:cs="Times New Roma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408A9" w:rsidRPr="00841531" w:rsidRDefault="002408A9" w:rsidP="002408A9">
      <w:pPr>
        <w:rPr>
          <w:rFonts w:ascii="Times New Roman" w:hAnsi="Times New Roman" w:cs="Times New Roman"/>
        </w:rPr>
      </w:pPr>
      <w:r w:rsidRPr="00841531">
        <w:rPr>
          <w:rFonts w:ascii="Times New Roman" w:hAnsi="Times New Roman" w:cs="Times New Roma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w:t>
      </w:r>
      <w:r w:rsidRPr="00841531">
        <w:rPr>
          <w:rFonts w:ascii="Times New Roman" w:hAnsi="Times New Roman" w:cs="Times New Roman"/>
        </w:rPr>
        <w:lastRenderedPageBreak/>
        <w:t>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2408A9" w:rsidRPr="00841531" w:rsidRDefault="002408A9" w:rsidP="002408A9">
      <w:pPr>
        <w:rPr>
          <w:rFonts w:ascii="Times New Roman" w:hAnsi="Times New Roman" w:cs="Times New Roman"/>
        </w:rPr>
      </w:pPr>
      <w:r w:rsidRPr="00841531">
        <w:rPr>
          <w:rFonts w:ascii="Times New Roman" w:hAnsi="Times New Roman" w:cs="Times New Roman"/>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10.1.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34" w:anchor="dst2536" w:history="1">
        <w:r w:rsidRPr="00841531">
          <w:rPr>
            <w:rFonts w:ascii="Times New Roman" w:hAnsi="Times New Roman" w:cs="Times New Roman"/>
          </w:rPr>
          <w:t>частью 7</w:t>
        </w:r>
      </w:hyperlink>
      <w:r w:rsidRPr="00841531">
        <w:rPr>
          <w:rFonts w:ascii="Times New Roman" w:hAnsi="Times New Roman" w:cs="Times New Roma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5" w:anchor="dst2518" w:history="1">
        <w:r w:rsidRPr="00841531">
          <w:rPr>
            <w:rFonts w:ascii="Times New Roman" w:hAnsi="Times New Roman" w:cs="Times New Roman"/>
          </w:rPr>
          <w:t>частью 7.1</w:t>
        </w:r>
      </w:hyperlink>
      <w:r w:rsidRPr="00841531">
        <w:rPr>
          <w:rFonts w:ascii="Times New Roman" w:hAnsi="Times New Roman" w:cs="Times New Roman"/>
        </w:rPr>
        <w:t> настоящей статьи, не может являться основанием для отказа в выдаче разрешения на строительство. В случае, предусмотренном </w:t>
      </w:r>
      <w:hyperlink r:id="rId36" w:anchor="dst2546" w:history="1">
        <w:r w:rsidRPr="00841531">
          <w:rPr>
            <w:rFonts w:ascii="Times New Roman" w:hAnsi="Times New Roman" w:cs="Times New Roman"/>
          </w:rPr>
          <w:t>частью 9.1</w:t>
        </w:r>
      </w:hyperlink>
      <w:r w:rsidRPr="00841531">
        <w:rPr>
          <w:rFonts w:ascii="Times New Roman" w:hAnsi="Times New Roman" w:cs="Times New Roman"/>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w:t>
      </w:r>
      <w:r w:rsidRPr="00841531">
        <w:rPr>
          <w:rFonts w:ascii="Times New Roman" w:hAnsi="Times New Roman" w:cs="Times New Roman"/>
        </w:rPr>
        <w:lastRenderedPageBreak/>
        <w:t xml:space="preserve">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2408A9" w:rsidRPr="00841531" w:rsidRDefault="002408A9" w:rsidP="002408A9">
      <w:pPr>
        <w:rPr>
          <w:rFonts w:ascii="Times New Roman" w:hAnsi="Times New Roman" w:cs="Times New Roman"/>
        </w:rPr>
      </w:pPr>
      <w:r w:rsidRPr="00841531">
        <w:rPr>
          <w:rFonts w:ascii="Times New Roman" w:hAnsi="Times New Roman" w:cs="Times New Roman"/>
        </w:rPr>
        <w:t>12. Отказ в выдаче разрешения на строительство может быть оспорен застройщиком в судебном порядке.</w:t>
      </w:r>
    </w:p>
    <w:p w:rsidR="002408A9" w:rsidRPr="00841531" w:rsidRDefault="002408A9" w:rsidP="002408A9">
      <w:pPr>
        <w:rPr>
          <w:rFonts w:ascii="Times New Roman" w:hAnsi="Times New Roman" w:cs="Times New Roman"/>
        </w:rPr>
      </w:pPr>
      <w:r w:rsidRPr="00841531">
        <w:rPr>
          <w:rFonts w:ascii="Times New Roman" w:hAnsi="Times New Roman" w:cs="Times New Roman"/>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7" w:anchor="dst3118" w:history="1">
        <w:r w:rsidRPr="00841531">
          <w:rPr>
            <w:rFonts w:ascii="Times New Roman" w:hAnsi="Times New Roman" w:cs="Times New Roman"/>
          </w:rPr>
          <w:t>пункте 5.1 статьи 6</w:t>
        </w:r>
      </w:hyperlink>
      <w:r w:rsidRPr="00841531">
        <w:rPr>
          <w:rFonts w:ascii="Times New Roman" w:hAnsi="Times New Roman" w:cs="Times New Roman"/>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15. Выдача разрешения на строительство не требуется в случае:</w:t>
      </w:r>
    </w:p>
    <w:p w:rsidR="002408A9" w:rsidRPr="00841531" w:rsidRDefault="002408A9" w:rsidP="002408A9">
      <w:pPr>
        <w:rPr>
          <w:rFonts w:ascii="Times New Roman" w:hAnsi="Times New Roman" w:cs="Times New Roman"/>
        </w:rPr>
      </w:pPr>
      <w:r w:rsidRPr="00841531">
        <w:rPr>
          <w:rFonts w:ascii="Times New Roman" w:hAnsi="Times New Roman" w:cs="Times New Roma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1.1) строительства, реконструкции объектов индивидуального жилищного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2) строительства, реконструкции объектов, не являющихся объектами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3) строительства на земельном участке строений и сооружений вспомогательного использования;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408A9" w:rsidRPr="00841531" w:rsidRDefault="002408A9" w:rsidP="002408A9">
      <w:pPr>
        <w:rPr>
          <w:rFonts w:ascii="Times New Roman" w:hAnsi="Times New Roman" w:cs="Times New Roman"/>
        </w:rPr>
      </w:pPr>
      <w:r w:rsidRPr="00841531">
        <w:rPr>
          <w:rFonts w:ascii="Times New Roman" w:hAnsi="Times New Roman" w:cs="Times New Roman"/>
        </w:rPr>
        <w:t>4.1) капитального ремонта объектов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408A9" w:rsidRPr="00841531" w:rsidRDefault="002408A9" w:rsidP="002408A9">
      <w:pPr>
        <w:rPr>
          <w:rFonts w:ascii="Times New Roman" w:hAnsi="Times New Roman" w:cs="Times New Roman"/>
        </w:rPr>
      </w:pPr>
      <w:r w:rsidRPr="00841531">
        <w:rPr>
          <w:rFonts w:ascii="Times New Roman" w:hAnsi="Times New Roman" w:cs="Times New Roman"/>
        </w:rPr>
        <w:t>4.3) строительства, реконструкции посольств, консульств и представительств Российской Федерации за рубежом;</w:t>
      </w:r>
    </w:p>
    <w:p w:rsidR="002408A9" w:rsidRPr="00841531" w:rsidRDefault="002408A9" w:rsidP="002408A9">
      <w:pPr>
        <w:rPr>
          <w:rFonts w:ascii="Times New Roman" w:hAnsi="Times New Roman" w:cs="Times New Roman"/>
        </w:rPr>
      </w:pPr>
      <w:r w:rsidRPr="00841531">
        <w:rPr>
          <w:rFonts w:ascii="Times New Roman" w:hAnsi="Times New Roman" w:cs="Times New Roma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2408A9" w:rsidRPr="00841531" w:rsidRDefault="002408A9" w:rsidP="002408A9">
      <w:pPr>
        <w:rPr>
          <w:rFonts w:ascii="Times New Roman" w:hAnsi="Times New Roman" w:cs="Times New Roman"/>
        </w:rPr>
      </w:pPr>
      <w:r w:rsidRPr="00841531">
        <w:rPr>
          <w:rFonts w:ascii="Times New Roman" w:hAnsi="Times New Roman" w:cs="Times New Roman"/>
        </w:rPr>
        <w:t>4.5) размещения антенных опор (мачт и башен) высотой до 50 метров, предназначенных для размещения средств связи;</w:t>
      </w:r>
    </w:p>
    <w:p w:rsidR="002408A9" w:rsidRPr="00841531" w:rsidRDefault="002408A9" w:rsidP="002408A9">
      <w:pPr>
        <w:rPr>
          <w:rFonts w:ascii="Times New Roman" w:hAnsi="Times New Roman" w:cs="Times New Roman"/>
        </w:rPr>
      </w:pPr>
      <w:r w:rsidRPr="00841531">
        <w:rPr>
          <w:rFonts w:ascii="Times New Roman" w:hAnsi="Times New Roman" w:cs="Times New Roman"/>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2408A9" w:rsidRPr="00841531" w:rsidRDefault="002408A9" w:rsidP="002408A9">
      <w:pPr>
        <w:rPr>
          <w:rFonts w:ascii="Times New Roman" w:hAnsi="Times New Roman" w:cs="Times New Roman"/>
        </w:rPr>
      </w:pPr>
      <w:r w:rsidRPr="00841531">
        <w:rPr>
          <w:rFonts w:ascii="Times New Roman" w:hAnsi="Times New Roman" w:cs="Times New Roman"/>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408A9" w:rsidRPr="00841531" w:rsidRDefault="002408A9" w:rsidP="002408A9">
      <w:pPr>
        <w:rPr>
          <w:rFonts w:ascii="Times New Roman" w:hAnsi="Times New Roman" w:cs="Times New Roman"/>
        </w:rPr>
      </w:pPr>
      <w:r w:rsidRPr="00841531">
        <w:rPr>
          <w:rFonts w:ascii="Times New Roman" w:hAnsi="Times New Roman" w:cs="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408A9" w:rsidRPr="00841531" w:rsidRDefault="002408A9" w:rsidP="002408A9">
      <w:pPr>
        <w:rPr>
          <w:rFonts w:ascii="Times New Roman" w:hAnsi="Times New Roman" w:cs="Times New Roman"/>
        </w:rPr>
      </w:pPr>
      <w:r w:rsidRPr="00841531">
        <w:rPr>
          <w:rFonts w:ascii="Times New Roman" w:hAnsi="Times New Roman" w:cs="Times New Roma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2) отказа от права собственности и иных прав на земельные участки;</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2408A9" w:rsidRPr="00841531" w:rsidRDefault="002408A9" w:rsidP="002408A9">
      <w:pPr>
        <w:rPr>
          <w:rFonts w:ascii="Times New Roman" w:hAnsi="Times New Roman" w:cs="Times New Roman"/>
        </w:rPr>
      </w:pPr>
      <w:r w:rsidRPr="00841531">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2408A9" w:rsidRPr="00841531" w:rsidRDefault="002408A9" w:rsidP="002408A9">
      <w:pPr>
        <w:rPr>
          <w:rFonts w:ascii="Times New Roman" w:hAnsi="Times New Roman" w:cs="Times New Roman"/>
        </w:rPr>
      </w:pPr>
      <w:r w:rsidRPr="00841531">
        <w:rPr>
          <w:rFonts w:ascii="Times New Roman" w:hAnsi="Times New Roman" w:cs="Times New Roman"/>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2408A9" w:rsidRPr="00841531" w:rsidRDefault="002408A9" w:rsidP="002408A9">
      <w:pPr>
        <w:rPr>
          <w:rFonts w:ascii="Times New Roman" w:hAnsi="Times New Roman" w:cs="Times New Roman"/>
        </w:rPr>
      </w:pPr>
      <w:r w:rsidRPr="00841531">
        <w:rPr>
          <w:rFonts w:ascii="Times New Roman" w:hAnsi="Times New Roman" w:cs="Times New Roma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408A9" w:rsidRPr="00841531" w:rsidRDefault="002408A9" w:rsidP="002408A9">
      <w:pPr>
        <w:rPr>
          <w:rFonts w:ascii="Times New Roman" w:hAnsi="Times New Roman" w:cs="Times New Roman"/>
        </w:rPr>
      </w:pPr>
      <w:r w:rsidRPr="00841531">
        <w:rPr>
          <w:rFonts w:ascii="Times New Roman" w:hAnsi="Times New Roman" w:cs="Times New Roma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408A9" w:rsidRPr="00841531" w:rsidRDefault="002408A9" w:rsidP="002408A9">
      <w:pPr>
        <w:rPr>
          <w:rFonts w:ascii="Times New Roman" w:hAnsi="Times New Roman" w:cs="Times New Roman"/>
        </w:rPr>
      </w:pPr>
      <w:r w:rsidRPr="00841531">
        <w:rPr>
          <w:rFonts w:ascii="Times New Roman" w:hAnsi="Times New Roman" w:cs="Times New Roman"/>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408A9" w:rsidRPr="00841531" w:rsidRDefault="002408A9" w:rsidP="002408A9">
      <w:pPr>
        <w:rPr>
          <w:rFonts w:ascii="Times New Roman" w:hAnsi="Times New Roman" w:cs="Times New Roman"/>
        </w:rPr>
      </w:pPr>
      <w:r w:rsidRPr="00841531">
        <w:rPr>
          <w:rFonts w:ascii="Times New Roman" w:hAnsi="Times New Roman" w:cs="Times New Roman"/>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w:t>
      </w:r>
      <w:r w:rsidRPr="00841531">
        <w:rPr>
          <w:rFonts w:ascii="Times New Roman" w:hAnsi="Times New Roman" w:cs="Times New Roman"/>
        </w:rPr>
        <w:lastRenderedPageBreak/>
        <w:t>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408A9" w:rsidRPr="00841531" w:rsidRDefault="002408A9" w:rsidP="002408A9">
      <w:pPr>
        <w:rPr>
          <w:rFonts w:ascii="Times New Roman" w:hAnsi="Times New Roman" w:cs="Times New Roman"/>
        </w:rPr>
      </w:pPr>
      <w:r w:rsidRPr="00841531">
        <w:rPr>
          <w:rFonts w:ascii="Times New Roman" w:hAnsi="Times New Roman" w:cs="Times New Roman"/>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408A9" w:rsidRPr="00841531" w:rsidRDefault="002408A9" w:rsidP="002408A9">
      <w:pPr>
        <w:rPr>
          <w:rFonts w:ascii="Times New Roman" w:hAnsi="Times New Roman" w:cs="Times New Roman"/>
        </w:rPr>
      </w:pPr>
      <w:r w:rsidRPr="00841531">
        <w:rPr>
          <w:rFonts w:ascii="Times New Roman" w:hAnsi="Times New Roman" w:cs="Times New Roman"/>
        </w:rPr>
        <w:t>1) правоустанавливающих документов на такие земельные участки в случае, указанном в части 18.5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w:t>
      </w:r>
      <w:r w:rsidRPr="00841531">
        <w:rPr>
          <w:rFonts w:ascii="Times New Roman" w:hAnsi="Times New Roman" w:cs="Times New Roman"/>
        </w:rPr>
        <w:lastRenderedPageBreak/>
        <w:t>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18.15. Основанием для отказа во внесении изменений в разрешение на строительство является: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08A9" w:rsidRPr="00841531" w:rsidRDefault="002408A9" w:rsidP="002408A9">
      <w:pPr>
        <w:rPr>
          <w:rFonts w:ascii="Times New Roman" w:hAnsi="Times New Roman" w:cs="Times New Roman"/>
        </w:rPr>
      </w:pPr>
      <w:r w:rsidRPr="00841531">
        <w:rPr>
          <w:rFonts w:ascii="Times New Roman" w:hAnsi="Times New Roman" w:cs="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w:t>
      </w:r>
      <w:r w:rsidRPr="00841531">
        <w:rPr>
          <w:rFonts w:ascii="Times New Roman" w:hAnsi="Times New Roman" w:cs="Times New Roman"/>
        </w:rPr>
        <w:lastRenderedPageBreak/>
        <w:t>внесении изменений в разрешение на строительство исключительно в связи с продлением срока действия такого разрешения;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8" w:anchor="dst2621" w:history="1">
        <w:r w:rsidRPr="00841531">
          <w:rPr>
            <w:rFonts w:ascii="Times New Roman" w:hAnsi="Times New Roman" w:cs="Times New Roman"/>
          </w:rPr>
          <w:t>части 5 статьи 52</w:t>
        </w:r>
      </w:hyperlink>
      <w:r w:rsidRPr="00841531">
        <w:rPr>
          <w:rFonts w:ascii="Times New Roman" w:hAnsi="Times New Roman" w:cs="Times New Roma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08A9" w:rsidRPr="00841531" w:rsidRDefault="002408A9" w:rsidP="002408A9">
      <w:pPr>
        <w:rPr>
          <w:rFonts w:ascii="Times New Roman" w:hAnsi="Times New Roman" w:cs="Times New Roman"/>
        </w:rPr>
      </w:pPr>
      <w:r w:rsidRPr="00841531">
        <w:rPr>
          <w:rFonts w:ascii="Times New Roman" w:hAnsi="Times New Roman" w:cs="Times New Roma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408A9" w:rsidRPr="00841531" w:rsidRDefault="002408A9" w:rsidP="002408A9">
      <w:pPr>
        <w:rPr>
          <w:rFonts w:ascii="Times New Roman" w:hAnsi="Times New Roman" w:cs="Times New Roman"/>
        </w:rPr>
      </w:pPr>
      <w:r w:rsidRPr="00841531">
        <w:rPr>
          <w:rFonts w:ascii="Times New Roman" w:hAnsi="Times New Roman" w:cs="Times New Roma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408A9" w:rsidRPr="00841531" w:rsidRDefault="002408A9" w:rsidP="002408A9">
      <w:pPr>
        <w:rPr>
          <w:rFonts w:ascii="Times New Roman" w:hAnsi="Times New Roman" w:cs="Times New Roman"/>
        </w:rPr>
      </w:pPr>
      <w:r w:rsidRPr="00841531">
        <w:rPr>
          <w:rFonts w:ascii="Times New Roman" w:hAnsi="Times New Roman" w:cs="Times New Roman"/>
        </w:rPr>
        <w:t>2) орган регистрации прав;</w:t>
      </w:r>
    </w:p>
    <w:p w:rsidR="002408A9" w:rsidRPr="00841531" w:rsidRDefault="002408A9" w:rsidP="002408A9">
      <w:pPr>
        <w:rPr>
          <w:rFonts w:ascii="Times New Roman" w:hAnsi="Times New Roman" w:cs="Times New Roman"/>
        </w:rPr>
      </w:pPr>
      <w:r w:rsidRPr="00841531">
        <w:rPr>
          <w:rFonts w:ascii="Times New Roman" w:hAnsi="Times New Roman" w:cs="Times New Roman"/>
        </w:rPr>
        <w:t>3) застройщика в случае внесения изменений в разрешение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408A9" w:rsidRPr="00841531" w:rsidRDefault="002408A9" w:rsidP="002408A9">
      <w:pPr>
        <w:rPr>
          <w:rFonts w:ascii="Times New Roman" w:hAnsi="Times New Roman" w:cs="Times New Roman"/>
        </w:rPr>
      </w:pPr>
    </w:p>
    <w:p w:rsidR="002408A9" w:rsidRPr="00841531" w:rsidRDefault="002408A9" w:rsidP="002408A9">
      <w:pPr>
        <w:rPr>
          <w:rFonts w:ascii="Times New Roman" w:hAnsi="Times New Roman" w:cs="Times New Roman"/>
        </w:rPr>
      </w:pPr>
      <w:r w:rsidRPr="00841531">
        <w:rPr>
          <w:rFonts w:ascii="Times New Roman" w:eastAsia="Arial" w:hAnsi="Times New Roman" w:cs="Times New Roman"/>
          <w:b/>
          <w:sz w:val="24"/>
          <w:szCs w:val="24"/>
          <w:shd w:val="clear" w:color="auto" w:fill="FFFFFF"/>
        </w:rPr>
        <w:t>Статья 15.1</w:t>
      </w:r>
      <w:r w:rsidRPr="00841531">
        <w:rPr>
          <w:rFonts w:ascii="Times New Roman" w:hAnsi="Times New Roman" w:cs="Times New Roman"/>
        </w:rPr>
        <w:t>. Уведомление о планируемых строительстве или реконструкции объекта индивидуального жилищного строительства или садового дома</w:t>
      </w:r>
    </w:p>
    <w:p w:rsidR="002408A9" w:rsidRPr="00841531" w:rsidRDefault="002408A9" w:rsidP="002408A9">
      <w:pPr>
        <w:rPr>
          <w:rFonts w:ascii="Times New Roman" w:hAnsi="Times New Roman" w:cs="Times New Roman"/>
        </w:rPr>
      </w:pPr>
    </w:p>
    <w:p w:rsidR="002408A9" w:rsidRPr="00841531" w:rsidRDefault="002408A9" w:rsidP="002408A9">
      <w:pPr>
        <w:rPr>
          <w:rFonts w:ascii="Times New Roman" w:hAnsi="Times New Roman" w:cs="Times New Roman"/>
        </w:rPr>
      </w:pPr>
      <w:r w:rsidRPr="00841531">
        <w:rPr>
          <w:rFonts w:ascii="Times New Roman" w:hAnsi="Times New Roman" w:cs="Times New Roman"/>
        </w:rPr>
        <w:t> </w:t>
      </w:r>
      <w:bookmarkStart w:id="139" w:name="dst100094"/>
      <w:bookmarkEnd w:id="139"/>
      <w:r w:rsidRPr="00841531">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408A9" w:rsidRPr="00841531" w:rsidRDefault="002408A9" w:rsidP="002408A9">
      <w:pPr>
        <w:rPr>
          <w:rFonts w:ascii="Times New Roman" w:hAnsi="Times New Roman" w:cs="Times New Roman"/>
        </w:rPr>
      </w:pPr>
      <w:bookmarkStart w:id="140" w:name="dst100095"/>
      <w:bookmarkEnd w:id="140"/>
      <w:r w:rsidRPr="00841531">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2408A9" w:rsidRPr="00841531" w:rsidRDefault="002408A9" w:rsidP="002408A9">
      <w:pPr>
        <w:rPr>
          <w:rFonts w:ascii="Times New Roman" w:hAnsi="Times New Roman" w:cs="Times New Roman"/>
        </w:rPr>
      </w:pPr>
      <w:bookmarkStart w:id="141" w:name="dst100096"/>
      <w:bookmarkEnd w:id="141"/>
      <w:r w:rsidRPr="00841531">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408A9" w:rsidRPr="00841531" w:rsidRDefault="002408A9" w:rsidP="002408A9">
      <w:pPr>
        <w:rPr>
          <w:rFonts w:ascii="Times New Roman" w:hAnsi="Times New Roman" w:cs="Times New Roman"/>
        </w:rPr>
      </w:pPr>
      <w:bookmarkStart w:id="142" w:name="dst100097"/>
      <w:bookmarkEnd w:id="142"/>
      <w:r w:rsidRPr="00841531">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2408A9" w:rsidRPr="00841531" w:rsidRDefault="002408A9" w:rsidP="002408A9">
      <w:pPr>
        <w:rPr>
          <w:rFonts w:ascii="Times New Roman" w:hAnsi="Times New Roman" w:cs="Times New Roman"/>
        </w:rPr>
      </w:pPr>
      <w:bookmarkStart w:id="143" w:name="dst100098"/>
      <w:bookmarkEnd w:id="143"/>
      <w:r w:rsidRPr="00841531">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2408A9" w:rsidRPr="00841531" w:rsidRDefault="002408A9" w:rsidP="002408A9">
      <w:pPr>
        <w:rPr>
          <w:rFonts w:ascii="Times New Roman" w:hAnsi="Times New Roman" w:cs="Times New Roman"/>
        </w:rPr>
      </w:pPr>
      <w:bookmarkStart w:id="144" w:name="dst100099"/>
      <w:bookmarkEnd w:id="144"/>
      <w:r w:rsidRPr="00841531">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408A9" w:rsidRPr="00841531" w:rsidRDefault="002408A9" w:rsidP="002408A9">
      <w:pPr>
        <w:rPr>
          <w:rFonts w:ascii="Times New Roman" w:hAnsi="Times New Roman" w:cs="Times New Roman"/>
        </w:rPr>
      </w:pPr>
      <w:bookmarkStart w:id="145" w:name="dst100100"/>
      <w:bookmarkEnd w:id="145"/>
      <w:r w:rsidRPr="00841531">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408A9" w:rsidRPr="00841531" w:rsidRDefault="002408A9" w:rsidP="002408A9">
      <w:pPr>
        <w:rPr>
          <w:rFonts w:ascii="Times New Roman" w:hAnsi="Times New Roman" w:cs="Times New Roman"/>
        </w:rPr>
      </w:pPr>
      <w:bookmarkStart w:id="146" w:name="dst100101"/>
      <w:bookmarkEnd w:id="146"/>
      <w:r w:rsidRPr="00841531">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408A9" w:rsidRPr="00841531" w:rsidRDefault="002408A9" w:rsidP="002408A9">
      <w:pPr>
        <w:rPr>
          <w:rFonts w:ascii="Times New Roman" w:hAnsi="Times New Roman" w:cs="Times New Roman"/>
        </w:rPr>
      </w:pPr>
      <w:bookmarkStart w:id="147" w:name="dst100102"/>
      <w:bookmarkEnd w:id="147"/>
      <w:r w:rsidRPr="00841531">
        <w:rPr>
          <w:rFonts w:ascii="Times New Roman" w:hAnsi="Times New Roman" w:cs="Times New Roman"/>
        </w:rPr>
        <w:t>8) почтовый адрес и (или) адрес электронной почты для связи с застройщиком;</w:t>
      </w:r>
    </w:p>
    <w:p w:rsidR="002408A9" w:rsidRPr="00841531" w:rsidRDefault="002408A9" w:rsidP="002408A9">
      <w:pPr>
        <w:rPr>
          <w:rFonts w:ascii="Times New Roman" w:hAnsi="Times New Roman" w:cs="Times New Roman"/>
        </w:rPr>
      </w:pPr>
      <w:bookmarkStart w:id="148" w:name="dst100103"/>
      <w:bookmarkEnd w:id="148"/>
      <w:r w:rsidRPr="00841531">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bookmarkStart w:id="149" w:name="dst100104"/>
      <w:bookmarkEnd w:id="149"/>
      <w:r w:rsidRPr="00841531">
        <w:rPr>
          <w:rFonts w:ascii="Times New Roman" w:hAnsi="Times New Roman" w:cs="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08A9" w:rsidRPr="00841531" w:rsidRDefault="002408A9" w:rsidP="002408A9">
      <w:pPr>
        <w:rPr>
          <w:rFonts w:ascii="Times New Roman" w:hAnsi="Times New Roman" w:cs="Times New Roman"/>
        </w:rPr>
      </w:pPr>
      <w:bookmarkStart w:id="150" w:name="dst100105"/>
      <w:bookmarkEnd w:id="150"/>
      <w:r w:rsidRPr="00841531">
        <w:rPr>
          <w:rFonts w:ascii="Times New Roman" w:hAnsi="Times New Roman" w:cs="Times New Roman"/>
        </w:rPr>
        <w:t>3. К уведомлению о планируемом строительстве прилагаются:</w:t>
      </w:r>
    </w:p>
    <w:p w:rsidR="002408A9" w:rsidRPr="00841531" w:rsidRDefault="002408A9" w:rsidP="002408A9">
      <w:pPr>
        <w:rPr>
          <w:rFonts w:ascii="Times New Roman" w:hAnsi="Times New Roman" w:cs="Times New Roman"/>
        </w:rPr>
      </w:pPr>
      <w:bookmarkStart w:id="151" w:name="dst100106"/>
      <w:bookmarkEnd w:id="151"/>
      <w:r w:rsidRPr="00841531">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08A9" w:rsidRPr="00841531" w:rsidRDefault="002408A9" w:rsidP="002408A9">
      <w:pPr>
        <w:rPr>
          <w:rFonts w:ascii="Times New Roman" w:hAnsi="Times New Roman" w:cs="Times New Roman"/>
        </w:rPr>
      </w:pPr>
      <w:bookmarkStart w:id="152" w:name="dst100107"/>
      <w:bookmarkEnd w:id="152"/>
      <w:r w:rsidRPr="00841531">
        <w:rPr>
          <w:rFonts w:ascii="Times New Roman" w:hAnsi="Times New Roman" w:cs="Times New Roman"/>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08A9" w:rsidRPr="00841531" w:rsidRDefault="002408A9" w:rsidP="002408A9">
      <w:pPr>
        <w:rPr>
          <w:rFonts w:ascii="Times New Roman" w:hAnsi="Times New Roman" w:cs="Times New Roman"/>
        </w:rPr>
      </w:pPr>
      <w:bookmarkStart w:id="153" w:name="dst100108"/>
      <w:bookmarkEnd w:id="153"/>
      <w:r w:rsidRPr="00841531">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408A9" w:rsidRPr="00841531" w:rsidRDefault="002408A9" w:rsidP="002408A9">
      <w:pPr>
        <w:rPr>
          <w:rFonts w:ascii="Times New Roman" w:hAnsi="Times New Roman" w:cs="Times New Roman"/>
        </w:rPr>
      </w:pPr>
      <w:bookmarkStart w:id="154" w:name="dst100109"/>
      <w:bookmarkEnd w:id="154"/>
      <w:r w:rsidRPr="00841531">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408A9" w:rsidRPr="00841531" w:rsidRDefault="002408A9" w:rsidP="002408A9">
      <w:pPr>
        <w:rPr>
          <w:rFonts w:ascii="Times New Roman" w:hAnsi="Times New Roman" w:cs="Times New Roman"/>
        </w:rPr>
      </w:pPr>
      <w:bookmarkStart w:id="155" w:name="dst100110"/>
      <w:bookmarkEnd w:id="155"/>
      <w:r w:rsidRPr="00841531">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408A9" w:rsidRPr="00841531" w:rsidRDefault="002408A9" w:rsidP="002408A9">
      <w:pPr>
        <w:rPr>
          <w:rFonts w:ascii="Times New Roman" w:hAnsi="Times New Roman" w:cs="Times New Roman"/>
        </w:rPr>
      </w:pPr>
      <w:bookmarkStart w:id="156" w:name="dst100111"/>
      <w:bookmarkEnd w:id="156"/>
      <w:r w:rsidRPr="00841531">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408A9" w:rsidRPr="00841531" w:rsidRDefault="002408A9" w:rsidP="002408A9">
      <w:pPr>
        <w:rPr>
          <w:rFonts w:ascii="Times New Roman" w:hAnsi="Times New Roman" w:cs="Times New Roman"/>
        </w:rPr>
      </w:pPr>
      <w:bookmarkStart w:id="157" w:name="dst100112"/>
      <w:bookmarkEnd w:id="157"/>
      <w:r w:rsidRPr="00841531">
        <w:rPr>
          <w:rFonts w:ascii="Times New Roman" w:hAnsi="Times New Roman" w:cs="Times New Roman"/>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bookmarkStart w:id="158" w:name="dst100114"/>
      <w:bookmarkEnd w:id="158"/>
      <w:r w:rsidRPr="00841531">
        <w:rPr>
          <w:rFonts w:ascii="Times New Roman" w:hAnsi="Times New Roman" w:cs="Times New Roma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841531">
        <w:rPr>
          <w:rFonts w:ascii="Times New Roman" w:hAnsi="Times New Roman" w:cs="Times New Roman"/>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408A9" w:rsidRPr="00841531" w:rsidRDefault="002408A9" w:rsidP="002408A9">
      <w:pPr>
        <w:rPr>
          <w:rFonts w:ascii="Times New Roman" w:hAnsi="Times New Roman" w:cs="Times New Roman"/>
        </w:rPr>
      </w:pPr>
      <w:bookmarkStart w:id="159" w:name="dst100115"/>
      <w:bookmarkEnd w:id="159"/>
      <w:r w:rsidRPr="00841531">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08A9" w:rsidRPr="00841531" w:rsidRDefault="002408A9" w:rsidP="002408A9">
      <w:pPr>
        <w:rPr>
          <w:rFonts w:ascii="Times New Roman" w:hAnsi="Times New Roman" w:cs="Times New Roman"/>
        </w:rPr>
      </w:pPr>
      <w:bookmarkStart w:id="160" w:name="dst100113"/>
      <w:bookmarkEnd w:id="160"/>
      <w:r w:rsidRPr="00841531">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408A9" w:rsidRPr="00841531" w:rsidRDefault="002408A9" w:rsidP="002408A9">
      <w:pPr>
        <w:rPr>
          <w:rFonts w:ascii="Times New Roman" w:hAnsi="Times New Roman" w:cs="Times New Roman"/>
        </w:rPr>
      </w:pPr>
      <w:bookmarkStart w:id="161" w:name="dst100122"/>
      <w:bookmarkEnd w:id="161"/>
      <w:r w:rsidRPr="00841531">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408A9" w:rsidRPr="00841531" w:rsidRDefault="002408A9" w:rsidP="002408A9">
      <w:pPr>
        <w:rPr>
          <w:rFonts w:ascii="Times New Roman" w:hAnsi="Times New Roman" w:cs="Times New Roman"/>
        </w:rPr>
      </w:pPr>
      <w:bookmarkStart w:id="162" w:name="dst100123"/>
      <w:bookmarkEnd w:id="162"/>
      <w:r w:rsidRPr="00841531">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408A9" w:rsidRPr="00841531" w:rsidRDefault="002408A9" w:rsidP="002408A9">
      <w:pPr>
        <w:rPr>
          <w:rFonts w:ascii="Times New Roman" w:hAnsi="Times New Roman" w:cs="Times New Roman"/>
        </w:rPr>
      </w:pPr>
      <w:bookmarkStart w:id="163" w:name="dst100124"/>
      <w:bookmarkEnd w:id="163"/>
      <w:r w:rsidRPr="00841531">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408A9" w:rsidRPr="00841531" w:rsidRDefault="002408A9" w:rsidP="002408A9">
      <w:pPr>
        <w:rPr>
          <w:rFonts w:ascii="Times New Roman" w:hAnsi="Times New Roman" w:cs="Times New Roman"/>
        </w:rPr>
      </w:pPr>
      <w:bookmarkStart w:id="164" w:name="dst100116"/>
      <w:bookmarkEnd w:id="164"/>
      <w:r w:rsidRPr="00841531">
        <w:rPr>
          <w:rFonts w:ascii="Times New Roman" w:hAnsi="Times New Roman" w:cs="Times New Roman"/>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w:t>
      </w:r>
      <w:r w:rsidRPr="00841531">
        <w:rPr>
          <w:rFonts w:ascii="Times New Roman" w:hAnsi="Times New Roman" w:cs="Times New Roman"/>
        </w:rPr>
        <w:lastRenderedPageBreak/>
        <w:t>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408A9" w:rsidRPr="00841531" w:rsidRDefault="002408A9" w:rsidP="002408A9">
      <w:pPr>
        <w:rPr>
          <w:rFonts w:ascii="Times New Roman" w:hAnsi="Times New Roman" w:cs="Times New Roman"/>
        </w:rPr>
      </w:pPr>
      <w:bookmarkStart w:id="165" w:name="dst100120"/>
      <w:bookmarkEnd w:id="165"/>
      <w:r w:rsidRPr="00841531">
        <w:rPr>
          <w:rFonts w:ascii="Times New Roman" w:hAnsi="Times New Roman" w:cs="Times New Roman"/>
        </w:rPr>
        <w:t xml:space="preserve">9. </w:t>
      </w:r>
      <w:bookmarkStart w:id="166" w:name="dst100121"/>
      <w:bookmarkEnd w:id="166"/>
      <w:r w:rsidRPr="00841531">
        <w:rPr>
          <w:rFonts w:ascii="Times New Roman" w:hAnsi="Times New Roman" w:cs="Times New Roma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408A9" w:rsidRPr="00841531" w:rsidRDefault="002408A9" w:rsidP="002408A9">
      <w:pPr>
        <w:rPr>
          <w:rFonts w:ascii="Times New Roman" w:hAnsi="Times New Roman" w:cs="Times New Roman"/>
        </w:rPr>
      </w:pPr>
      <w:bookmarkStart w:id="167" w:name="dst100128"/>
      <w:bookmarkEnd w:id="167"/>
      <w:r w:rsidRPr="00841531">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bookmarkStart w:id="168" w:name="dst100129"/>
      <w:bookmarkEnd w:id="168"/>
      <w:r w:rsidRPr="00841531">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bookmarkStart w:id="169" w:name="dst100130"/>
      <w:bookmarkEnd w:id="169"/>
      <w:r w:rsidRPr="00841531">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Pr="00841531">
        <w:rPr>
          <w:rFonts w:ascii="Times New Roman" w:hAnsi="Times New Roman" w:cs="Times New Roman"/>
        </w:rPr>
        <w:lastRenderedPageBreak/>
        <w:t>пунктами 1 - 3 части 21.1 статьи 51 настоящего Кодекса. При этом направление нового уведомления о планируемом строительстве не требуется.</w:t>
      </w:r>
    </w:p>
    <w:p w:rsidR="002408A9" w:rsidRPr="00841531" w:rsidRDefault="002408A9" w:rsidP="002408A9">
      <w:pPr>
        <w:rPr>
          <w:rFonts w:ascii="Times New Roman" w:hAnsi="Times New Roman" w:cs="Times New Roman"/>
        </w:rPr>
      </w:pPr>
      <w:bookmarkStart w:id="170" w:name="dst100125"/>
      <w:bookmarkStart w:id="171" w:name="dst100126"/>
      <w:bookmarkEnd w:id="170"/>
      <w:bookmarkEnd w:id="171"/>
      <w:r w:rsidRPr="00841531">
        <w:rPr>
          <w:rFonts w:ascii="Times New Roman" w:hAnsi="Times New Roman" w:cs="Times New Roman"/>
        </w:rPr>
        <w:t xml:space="preserve">11. </w:t>
      </w:r>
      <w:bookmarkStart w:id="172" w:name="dst100127"/>
      <w:bookmarkEnd w:id="172"/>
      <w:r w:rsidRPr="00841531">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408A9" w:rsidRPr="00841531" w:rsidRDefault="002408A9" w:rsidP="002408A9">
      <w:pPr>
        <w:spacing w:after="0" w:line="240" w:lineRule="auto"/>
        <w:ind w:firstLine="709"/>
        <w:jc w:val="both"/>
        <w:rPr>
          <w:rFonts w:ascii="Times New Roman" w:eastAsia="Arial" w:hAnsi="Times New Roman" w:cs="Times New Roman"/>
          <w:sz w:val="24"/>
          <w:szCs w:val="24"/>
        </w:rPr>
      </w:pPr>
      <w:r w:rsidRPr="00841531">
        <w:rPr>
          <w:rFonts w:ascii="Times New Roman" w:eastAsia="Arial" w:hAnsi="Times New Roman" w:cs="Times New Roman"/>
          <w:sz w:val="24"/>
          <w:szCs w:val="24"/>
        </w:rPr>
        <w:t xml:space="preserve">. </w:t>
      </w:r>
    </w:p>
    <w:p w:rsidR="002408A9" w:rsidRPr="00841531" w:rsidRDefault="002408A9" w:rsidP="002408A9">
      <w:pPr>
        <w:spacing w:after="0" w:line="240" w:lineRule="auto"/>
        <w:ind w:firstLine="709"/>
        <w:jc w:val="both"/>
        <w:rPr>
          <w:rFonts w:ascii="Times New Roman" w:eastAsia="Arial" w:hAnsi="Times New Roman" w:cs="Times New Roman"/>
          <w:sz w:val="24"/>
          <w:szCs w:val="24"/>
        </w:rPr>
      </w:pPr>
    </w:p>
    <w:p w:rsidR="002408A9" w:rsidRPr="00841531" w:rsidRDefault="002408A9" w:rsidP="002408A9">
      <w:pPr>
        <w:spacing w:after="0" w:line="240" w:lineRule="auto"/>
        <w:ind w:firstLine="709"/>
        <w:jc w:val="both"/>
        <w:rPr>
          <w:rFonts w:ascii="Times New Roman" w:eastAsia="Arial" w:hAnsi="Times New Roman" w:cs="Times New Roman"/>
          <w:sz w:val="24"/>
          <w:szCs w:val="24"/>
          <w:shd w:val="clear" w:color="auto" w:fill="FFFFFF"/>
        </w:rPr>
      </w:pPr>
    </w:p>
    <w:p w:rsidR="002408A9" w:rsidRPr="00841531" w:rsidRDefault="002408A9" w:rsidP="002408A9">
      <w:pPr>
        <w:rPr>
          <w:rFonts w:ascii="Times New Roman" w:hAnsi="Times New Roman" w:cs="Times New Roman"/>
          <w:b/>
        </w:rPr>
      </w:pPr>
      <w:r w:rsidRPr="00841531">
        <w:rPr>
          <w:rFonts w:ascii="Times New Roman" w:hAnsi="Times New Roman" w:cs="Times New Roman"/>
          <w:b/>
        </w:rPr>
        <w:t> Статья 16. Снос объектов капитального строительства</w:t>
      </w:r>
      <w:bookmarkStart w:id="173" w:name="dst100270"/>
      <w:bookmarkEnd w:id="173"/>
      <w:r w:rsidRPr="00841531">
        <w:rPr>
          <w:rFonts w:ascii="Times New Roman" w:hAnsi="Times New Roman" w:cs="Times New Roman"/>
          <w:b/>
        </w:rPr>
        <w:t>. Общие положения о сносе объектов капитального строительства</w:t>
      </w:r>
      <w:bookmarkStart w:id="174" w:name="dst100271"/>
      <w:bookmarkEnd w:id="174"/>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175" w:name="dst100272"/>
      <w:bookmarkEnd w:id="175"/>
    </w:p>
    <w:p w:rsidR="002408A9" w:rsidRPr="00841531" w:rsidRDefault="002408A9" w:rsidP="002408A9">
      <w:pPr>
        <w:rPr>
          <w:rFonts w:ascii="Times New Roman" w:hAnsi="Times New Roman" w:cs="Times New Roman"/>
        </w:rPr>
      </w:pPr>
      <w:r w:rsidRPr="00841531">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76" w:name="dst100273"/>
      <w:bookmarkEnd w:id="176"/>
    </w:p>
    <w:p w:rsidR="002408A9" w:rsidRPr="00841531" w:rsidRDefault="002408A9" w:rsidP="002408A9">
      <w:pPr>
        <w:rPr>
          <w:rFonts w:ascii="Times New Roman" w:hAnsi="Times New Roman" w:cs="Times New Roman"/>
        </w:rPr>
      </w:pPr>
      <w:r w:rsidRPr="00841531">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177" w:name="dst100274"/>
      <w:bookmarkEnd w:id="177"/>
    </w:p>
    <w:p w:rsidR="002408A9" w:rsidRPr="00841531" w:rsidRDefault="002408A9" w:rsidP="002408A9">
      <w:pPr>
        <w:rPr>
          <w:rFonts w:ascii="Times New Roman" w:hAnsi="Times New Roman" w:cs="Times New Roman"/>
        </w:rPr>
      </w:pPr>
      <w:r w:rsidRPr="00841531">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178" w:name="dst100275"/>
      <w:bookmarkEnd w:id="178"/>
    </w:p>
    <w:p w:rsidR="002408A9" w:rsidRPr="00841531" w:rsidRDefault="002408A9" w:rsidP="002408A9">
      <w:pPr>
        <w:rPr>
          <w:rFonts w:ascii="Times New Roman" w:hAnsi="Times New Roman" w:cs="Times New Roman"/>
        </w:rPr>
      </w:pPr>
      <w:r w:rsidRPr="00841531">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179" w:name="dst100276"/>
      <w:bookmarkEnd w:id="179"/>
    </w:p>
    <w:p w:rsidR="002408A9" w:rsidRPr="00841531" w:rsidRDefault="002408A9" w:rsidP="002408A9">
      <w:pPr>
        <w:rPr>
          <w:rFonts w:ascii="Times New Roman" w:hAnsi="Times New Roman" w:cs="Times New Roman"/>
        </w:rPr>
      </w:pPr>
      <w:r w:rsidRPr="00841531">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180" w:name="dst100277"/>
      <w:bookmarkEnd w:id="180"/>
    </w:p>
    <w:p w:rsidR="002408A9" w:rsidRPr="00841531" w:rsidRDefault="002408A9" w:rsidP="002408A9">
      <w:pPr>
        <w:rPr>
          <w:rFonts w:ascii="Times New Roman" w:hAnsi="Times New Roman" w:cs="Times New Roman"/>
        </w:rPr>
      </w:pPr>
      <w:r w:rsidRPr="00841531">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181" w:name="dst100278"/>
      <w:bookmarkEnd w:id="181"/>
    </w:p>
    <w:p w:rsidR="002408A9" w:rsidRPr="00841531" w:rsidRDefault="002408A9" w:rsidP="002408A9">
      <w:pPr>
        <w:rPr>
          <w:rFonts w:ascii="Times New Roman" w:hAnsi="Times New Roman" w:cs="Times New Roman"/>
        </w:rPr>
      </w:pPr>
      <w:r w:rsidRPr="00841531">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182" w:name="dst100279"/>
      <w:bookmarkEnd w:id="182"/>
    </w:p>
    <w:p w:rsidR="002408A9" w:rsidRPr="00841531" w:rsidRDefault="002408A9" w:rsidP="002408A9">
      <w:pPr>
        <w:rPr>
          <w:rFonts w:ascii="Times New Roman" w:hAnsi="Times New Roman" w:cs="Times New Roman"/>
        </w:rPr>
      </w:pPr>
    </w:p>
    <w:p w:rsidR="002408A9" w:rsidRPr="00841531" w:rsidRDefault="002408A9" w:rsidP="002408A9">
      <w:pPr>
        <w:rPr>
          <w:rFonts w:ascii="Times New Roman" w:hAnsi="Times New Roman" w:cs="Times New Roman"/>
        </w:rPr>
      </w:pPr>
      <w:r w:rsidRPr="00841531">
        <w:rPr>
          <w:rFonts w:ascii="Times New Roman" w:hAnsi="Times New Roman" w:cs="Times New Roman"/>
          <w:b/>
        </w:rPr>
        <w:t>Статья 16.1.</w:t>
      </w:r>
      <w:r w:rsidRPr="00841531">
        <w:rPr>
          <w:rFonts w:ascii="Times New Roman" w:hAnsi="Times New Roman" w:cs="Times New Roman"/>
        </w:rPr>
        <w:t xml:space="preserve"> Осуществление сноса объекта капитального строительства</w:t>
      </w:r>
      <w:bookmarkStart w:id="183" w:name="dst100280"/>
      <w:bookmarkEnd w:id="183"/>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w:t>
      </w:r>
      <w:r w:rsidRPr="00841531">
        <w:rPr>
          <w:rFonts w:ascii="Times New Roman" w:hAnsi="Times New Roman" w:cs="Times New Roman"/>
        </w:rPr>
        <w:lastRenderedPageBreak/>
        <w:t>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184" w:name="dst100281"/>
      <w:bookmarkEnd w:id="184"/>
    </w:p>
    <w:p w:rsidR="002408A9" w:rsidRPr="00841531" w:rsidRDefault="002408A9" w:rsidP="002408A9">
      <w:pPr>
        <w:rPr>
          <w:rFonts w:ascii="Times New Roman" w:hAnsi="Times New Roman" w:cs="Times New Roman"/>
        </w:rPr>
      </w:pPr>
      <w:r w:rsidRPr="00841531">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185" w:name="dst100282"/>
      <w:bookmarkEnd w:id="185"/>
    </w:p>
    <w:p w:rsidR="002408A9" w:rsidRPr="00841531" w:rsidRDefault="002408A9" w:rsidP="002408A9">
      <w:pPr>
        <w:rPr>
          <w:rFonts w:ascii="Times New Roman" w:hAnsi="Times New Roman" w:cs="Times New Roman"/>
        </w:rPr>
      </w:pPr>
      <w:r w:rsidRPr="00841531">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186" w:name="dst100283"/>
      <w:bookmarkEnd w:id="186"/>
    </w:p>
    <w:p w:rsidR="002408A9" w:rsidRPr="00841531" w:rsidRDefault="002408A9" w:rsidP="002408A9">
      <w:pPr>
        <w:rPr>
          <w:rFonts w:ascii="Times New Roman" w:hAnsi="Times New Roman" w:cs="Times New Roman"/>
        </w:rPr>
      </w:pPr>
      <w:r w:rsidRPr="00841531">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187" w:name="dst100284"/>
      <w:bookmarkEnd w:id="187"/>
    </w:p>
    <w:p w:rsidR="002408A9" w:rsidRPr="00841531" w:rsidRDefault="002408A9" w:rsidP="002408A9">
      <w:pPr>
        <w:rPr>
          <w:rFonts w:ascii="Times New Roman" w:hAnsi="Times New Roman" w:cs="Times New Roman"/>
        </w:rPr>
      </w:pPr>
      <w:r w:rsidRPr="00841531">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188" w:name="dst100285"/>
      <w:bookmarkEnd w:id="188"/>
    </w:p>
    <w:p w:rsidR="002408A9" w:rsidRPr="00841531" w:rsidRDefault="002408A9" w:rsidP="002408A9">
      <w:pPr>
        <w:rPr>
          <w:rFonts w:ascii="Times New Roman" w:hAnsi="Times New Roman" w:cs="Times New Roman"/>
        </w:rPr>
      </w:pPr>
      <w:r w:rsidRPr="00841531">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189" w:name="dst100286"/>
      <w:bookmarkEnd w:id="189"/>
    </w:p>
    <w:p w:rsidR="002408A9" w:rsidRPr="00841531" w:rsidRDefault="002408A9" w:rsidP="002408A9">
      <w:pPr>
        <w:rPr>
          <w:rFonts w:ascii="Times New Roman" w:hAnsi="Times New Roman" w:cs="Times New Roman"/>
        </w:rPr>
      </w:pPr>
      <w:r w:rsidRPr="00841531">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190" w:name="dst100287"/>
      <w:bookmarkEnd w:id="190"/>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w:t>
      </w:r>
      <w:r w:rsidRPr="00841531">
        <w:rPr>
          <w:rFonts w:ascii="Times New Roman" w:hAnsi="Times New Roman" w:cs="Times New Roman"/>
        </w:rPr>
        <w:lastRenderedPageBreak/>
        <w:t>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191" w:name="dst100288"/>
      <w:bookmarkEnd w:id="191"/>
    </w:p>
    <w:p w:rsidR="002408A9" w:rsidRPr="00841531" w:rsidRDefault="002408A9" w:rsidP="002408A9">
      <w:pPr>
        <w:rPr>
          <w:rFonts w:ascii="Times New Roman" w:hAnsi="Times New Roman" w:cs="Times New Roman"/>
        </w:rPr>
      </w:pPr>
      <w:r w:rsidRPr="00841531">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192" w:name="dst100289"/>
      <w:bookmarkEnd w:id="192"/>
    </w:p>
    <w:p w:rsidR="002408A9" w:rsidRPr="00841531" w:rsidRDefault="002408A9" w:rsidP="002408A9">
      <w:pPr>
        <w:rPr>
          <w:rFonts w:ascii="Times New Roman" w:hAnsi="Times New Roman" w:cs="Times New Roman"/>
        </w:rPr>
      </w:pPr>
      <w:r w:rsidRPr="00841531">
        <w:rPr>
          <w:rFonts w:ascii="Times New Roman" w:hAnsi="Times New Roman" w:cs="Times New Roma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193" w:name="dst100290"/>
      <w:bookmarkEnd w:id="193"/>
    </w:p>
    <w:p w:rsidR="002408A9" w:rsidRPr="00841531" w:rsidRDefault="002408A9" w:rsidP="002408A9">
      <w:pPr>
        <w:rPr>
          <w:rFonts w:ascii="Times New Roman" w:hAnsi="Times New Roman" w:cs="Times New Roman"/>
        </w:rPr>
      </w:pPr>
      <w:r w:rsidRPr="00841531">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194" w:name="dst100291"/>
      <w:bookmarkEnd w:id="194"/>
    </w:p>
    <w:p w:rsidR="002408A9" w:rsidRPr="00841531" w:rsidRDefault="002408A9" w:rsidP="002408A9">
      <w:pPr>
        <w:rPr>
          <w:rFonts w:ascii="Times New Roman" w:hAnsi="Times New Roman" w:cs="Times New Roman"/>
        </w:rPr>
      </w:pPr>
      <w:r w:rsidRPr="00841531">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195" w:name="dst100292"/>
      <w:bookmarkEnd w:id="195"/>
    </w:p>
    <w:p w:rsidR="002408A9" w:rsidRPr="00841531" w:rsidRDefault="002408A9" w:rsidP="002408A9">
      <w:pPr>
        <w:rPr>
          <w:rFonts w:ascii="Times New Roman" w:hAnsi="Times New Roman" w:cs="Times New Roman"/>
        </w:rPr>
      </w:pPr>
      <w:r w:rsidRPr="00841531">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196" w:name="dst100293"/>
      <w:bookmarkEnd w:id="196"/>
    </w:p>
    <w:p w:rsidR="002408A9" w:rsidRPr="00841531" w:rsidRDefault="002408A9" w:rsidP="002408A9">
      <w:pPr>
        <w:rPr>
          <w:rFonts w:ascii="Times New Roman" w:hAnsi="Times New Roman" w:cs="Times New Roman"/>
        </w:rPr>
      </w:pPr>
      <w:r w:rsidRPr="00841531">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197" w:name="dst100294"/>
      <w:bookmarkEnd w:id="197"/>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bookmarkStart w:id="198" w:name="dst100295"/>
      <w:bookmarkEnd w:id="198"/>
    </w:p>
    <w:p w:rsidR="002408A9" w:rsidRPr="00841531" w:rsidRDefault="002408A9" w:rsidP="002408A9">
      <w:pPr>
        <w:rPr>
          <w:rFonts w:ascii="Times New Roman" w:hAnsi="Times New Roman" w:cs="Times New Roman"/>
        </w:rPr>
      </w:pPr>
      <w:r w:rsidRPr="00841531">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199" w:name="dst100296"/>
      <w:bookmarkEnd w:id="199"/>
    </w:p>
    <w:p w:rsidR="002408A9" w:rsidRPr="00841531" w:rsidRDefault="002408A9" w:rsidP="002408A9">
      <w:pPr>
        <w:rPr>
          <w:rFonts w:ascii="Times New Roman" w:hAnsi="Times New Roman" w:cs="Times New Roman"/>
        </w:rPr>
      </w:pPr>
      <w:r w:rsidRPr="00841531">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200" w:name="dst100297"/>
      <w:bookmarkEnd w:id="200"/>
    </w:p>
    <w:p w:rsidR="002408A9" w:rsidRPr="00841531" w:rsidRDefault="002408A9" w:rsidP="002408A9">
      <w:pPr>
        <w:rPr>
          <w:rFonts w:ascii="Times New Roman" w:hAnsi="Times New Roman" w:cs="Times New Roman"/>
        </w:rPr>
      </w:pPr>
      <w:r w:rsidRPr="00841531">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01" w:name="dst100298"/>
      <w:bookmarkEnd w:id="201"/>
    </w:p>
    <w:p w:rsidR="002408A9" w:rsidRPr="00841531" w:rsidRDefault="002408A9" w:rsidP="002408A9">
      <w:pPr>
        <w:rPr>
          <w:rFonts w:ascii="Times New Roman" w:hAnsi="Times New Roman" w:cs="Times New Roman"/>
        </w:rPr>
      </w:pPr>
      <w:r w:rsidRPr="00841531">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202" w:name="dst100299"/>
      <w:bookmarkEnd w:id="202"/>
    </w:p>
    <w:p w:rsidR="002408A9" w:rsidRPr="00841531" w:rsidRDefault="002408A9" w:rsidP="002408A9">
      <w:pPr>
        <w:rPr>
          <w:rFonts w:ascii="Times New Roman" w:hAnsi="Times New Roman" w:cs="Times New Roman"/>
        </w:rPr>
      </w:pPr>
      <w:r w:rsidRPr="00841531">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203" w:name="dst100300"/>
      <w:bookmarkEnd w:id="203"/>
    </w:p>
    <w:p w:rsidR="002408A9" w:rsidRPr="00841531" w:rsidRDefault="002408A9" w:rsidP="002408A9">
      <w:pPr>
        <w:rPr>
          <w:rFonts w:ascii="Times New Roman" w:hAnsi="Times New Roman" w:cs="Times New Roman"/>
        </w:rPr>
      </w:pPr>
      <w:r w:rsidRPr="00841531">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204" w:name="dst100301"/>
      <w:bookmarkEnd w:id="204"/>
    </w:p>
    <w:p w:rsidR="002408A9" w:rsidRPr="00841531" w:rsidRDefault="002408A9" w:rsidP="002408A9">
      <w:pPr>
        <w:rPr>
          <w:rFonts w:ascii="Times New Roman" w:hAnsi="Times New Roman" w:cs="Times New Roman"/>
        </w:rPr>
      </w:pPr>
      <w:r w:rsidRPr="00841531">
        <w:rPr>
          <w:rFonts w:ascii="Times New Roman" w:hAnsi="Times New Roman" w:cs="Times New Roman"/>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205" w:name="dst100302"/>
      <w:bookmarkEnd w:id="205"/>
    </w:p>
    <w:p w:rsidR="002408A9" w:rsidRPr="00841531" w:rsidRDefault="002408A9" w:rsidP="002408A9">
      <w:pPr>
        <w:rPr>
          <w:rFonts w:ascii="Times New Roman" w:hAnsi="Times New Roman" w:cs="Times New Roman"/>
        </w:rPr>
      </w:pPr>
      <w:r w:rsidRPr="00841531">
        <w:rPr>
          <w:rFonts w:ascii="Times New Roman" w:hAnsi="Times New Roman" w:cs="Times New Roman"/>
        </w:rPr>
        <w:t>1) результаты и материалы обследования объекта капитального строительства;</w:t>
      </w:r>
      <w:bookmarkStart w:id="206" w:name="dst100303"/>
      <w:bookmarkEnd w:id="206"/>
    </w:p>
    <w:p w:rsidR="002408A9" w:rsidRPr="00841531" w:rsidRDefault="002408A9" w:rsidP="002408A9">
      <w:pPr>
        <w:rPr>
          <w:rFonts w:ascii="Times New Roman" w:hAnsi="Times New Roman" w:cs="Times New Roman"/>
        </w:rPr>
      </w:pPr>
      <w:r w:rsidRPr="00841531">
        <w:rPr>
          <w:rFonts w:ascii="Times New Roman" w:hAnsi="Times New Roman" w:cs="Times New Roman"/>
        </w:rPr>
        <w:t>2) проект организации работ по сносу объекта капитального строительства.</w:t>
      </w:r>
      <w:bookmarkStart w:id="207" w:name="dst100304"/>
      <w:bookmarkEnd w:id="207"/>
    </w:p>
    <w:p w:rsidR="002408A9" w:rsidRPr="00841531" w:rsidRDefault="002408A9" w:rsidP="002408A9">
      <w:pPr>
        <w:rPr>
          <w:rFonts w:ascii="Times New Roman" w:hAnsi="Times New Roman" w:cs="Times New Roman"/>
        </w:rPr>
      </w:pPr>
      <w:r w:rsidRPr="00841531">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208" w:name="dst100305"/>
      <w:bookmarkEnd w:id="208"/>
    </w:p>
    <w:p w:rsidR="002408A9" w:rsidRPr="00841531" w:rsidRDefault="002408A9" w:rsidP="002408A9">
      <w:pPr>
        <w:rPr>
          <w:rFonts w:ascii="Times New Roman" w:hAnsi="Times New Roman" w:cs="Times New Roman"/>
        </w:rPr>
      </w:pPr>
      <w:r w:rsidRPr="00841531">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209" w:name="dst100306"/>
      <w:bookmarkEnd w:id="209"/>
    </w:p>
    <w:p w:rsidR="002408A9" w:rsidRPr="00841531" w:rsidRDefault="002408A9" w:rsidP="002408A9">
      <w:pPr>
        <w:rPr>
          <w:rFonts w:ascii="Times New Roman" w:hAnsi="Times New Roman" w:cs="Times New Roman"/>
        </w:rPr>
      </w:pPr>
      <w:r w:rsidRPr="00841531">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10" w:name="dst100307"/>
      <w:bookmarkEnd w:id="210"/>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w:t>
      </w:r>
      <w:r w:rsidRPr="00841531">
        <w:rPr>
          <w:rFonts w:ascii="Times New Roman" w:hAnsi="Times New Roman" w:cs="Times New Roman"/>
        </w:rPr>
        <w:lastRenderedPageBreak/>
        <w:t>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211" w:name="dst100308"/>
      <w:bookmarkEnd w:id="211"/>
    </w:p>
    <w:p w:rsidR="002408A9" w:rsidRPr="00841531" w:rsidRDefault="002408A9" w:rsidP="002408A9">
      <w:pPr>
        <w:rPr>
          <w:rFonts w:ascii="Times New Roman" w:hAnsi="Times New Roman" w:cs="Times New Roman"/>
          <w:b/>
        </w:rPr>
      </w:pPr>
    </w:p>
    <w:p w:rsidR="002408A9" w:rsidRPr="00841531" w:rsidRDefault="002408A9" w:rsidP="002408A9">
      <w:pPr>
        <w:rPr>
          <w:rFonts w:ascii="Times New Roman" w:hAnsi="Times New Roman" w:cs="Times New Roman"/>
        </w:rPr>
      </w:pPr>
      <w:r w:rsidRPr="00841531">
        <w:rPr>
          <w:rFonts w:ascii="Times New Roman" w:hAnsi="Times New Roman" w:cs="Times New Roman"/>
          <w:b/>
        </w:rPr>
        <w:t>Статья 16.2.</w:t>
      </w:r>
      <w:r w:rsidRPr="00841531">
        <w:rPr>
          <w:rFonts w:ascii="Times New Roman" w:hAnsi="Times New Roman" w:cs="Times New Roman"/>
        </w:rPr>
        <w:t xml:space="preserve">  Особенности сноса самовольных построек или приведения их в соответствие с установленными требованиями</w:t>
      </w:r>
      <w:bookmarkStart w:id="212" w:name="dst100309"/>
      <w:bookmarkEnd w:id="212"/>
    </w:p>
    <w:p w:rsidR="002408A9" w:rsidRPr="00841531" w:rsidRDefault="002408A9" w:rsidP="002408A9">
      <w:pPr>
        <w:rPr>
          <w:rFonts w:ascii="Times New Roman" w:hAnsi="Times New Roman" w:cs="Times New Roman"/>
        </w:rPr>
      </w:pPr>
      <w:r w:rsidRPr="00841531">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213" w:name="dst100310"/>
      <w:bookmarkEnd w:id="213"/>
    </w:p>
    <w:p w:rsidR="002408A9" w:rsidRPr="00841531" w:rsidRDefault="002408A9" w:rsidP="002408A9">
      <w:pPr>
        <w:rPr>
          <w:rFonts w:ascii="Times New Roman" w:hAnsi="Times New Roman" w:cs="Times New Roman"/>
        </w:rPr>
      </w:pPr>
      <w:r w:rsidRPr="00841531">
        <w:rPr>
          <w:rFonts w:ascii="Times New Roman" w:hAnsi="Times New Roman" w:cs="Times New Roman"/>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214" w:name="dst100311"/>
      <w:bookmarkEnd w:id="214"/>
    </w:p>
    <w:p w:rsidR="002408A9" w:rsidRPr="00841531" w:rsidRDefault="002408A9" w:rsidP="002408A9">
      <w:pPr>
        <w:rPr>
          <w:rFonts w:ascii="Times New Roman" w:hAnsi="Times New Roman" w:cs="Times New Roman"/>
        </w:rPr>
      </w:pPr>
      <w:r w:rsidRPr="00841531">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15" w:name="dst100312"/>
      <w:bookmarkEnd w:id="215"/>
    </w:p>
    <w:p w:rsidR="002408A9" w:rsidRPr="00841531" w:rsidRDefault="002408A9" w:rsidP="002408A9">
      <w:pPr>
        <w:rPr>
          <w:rFonts w:ascii="Times New Roman" w:hAnsi="Times New Roman" w:cs="Times New Roman"/>
        </w:rPr>
      </w:pPr>
      <w:r w:rsidRPr="00841531">
        <w:rPr>
          <w:rFonts w:ascii="Times New Roman" w:hAnsi="Times New Roman" w:cs="Times New Roman"/>
        </w:rPr>
        <w:t>2) обратиться в суд с иском о сносе самовольной постройки или ее приведении в соответствие с установленными требованиями;</w:t>
      </w:r>
      <w:bookmarkStart w:id="216" w:name="dst100313"/>
      <w:bookmarkEnd w:id="216"/>
    </w:p>
    <w:p w:rsidR="002408A9" w:rsidRPr="00841531" w:rsidRDefault="002408A9" w:rsidP="002408A9">
      <w:pPr>
        <w:rPr>
          <w:rFonts w:ascii="Times New Roman" w:hAnsi="Times New Roman" w:cs="Times New Roman"/>
        </w:rPr>
      </w:pPr>
      <w:r w:rsidRPr="00841531">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217" w:name="dst100314"/>
      <w:bookmarkEnd w:id="217"/>
    </w:p>
    <w:p w:rsidR="002408A9" w:rsidRPr="00841531" w:rsidRDefault="002408A9" w:rsidP="002408A9">
      <w:pPr>
        <w:rPr>
          <w:rFonts w:ascii="Times New Roman" w:hAnsi="Times New Roman" w:cs="Times New Roman"/>
        </w:rPr>
      </w:pPr>
      <w:r w:rsidRPr="00841531">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18" w:name="dst100315"/>
      <w:bookmarkEnd w:id="218"/>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w:t>
      </w:r>
      <w:r w:rsidRPr="00841531">
        <w:rPr>
          <w:rFonts w:ascii="Times New Roman" w:hAnsi="Times New Roman" w:cs="Times New Roman"/>
        </w:rPr>
        <w:lastRenderedPageBreak/>
        <w:t>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219" w:name="dst100316"/>
      <w:bookmarkEnd w:id="219"/>
    </w:p>
    <w:p w:rsidR="002408A9" w:rsidRPr="00841531" w:rsidRDefault="002408A9" w:rsidP="002408A9">
      <w:pPr>
        <w:rPr>
          <w:rFonts w:ascii="Times New Roman" w:hAnsi="Times New Roman" w:cs="Times New Roman"/>
        </w:rPr>
      </w:pPr>
      <w:r w:rsidRPr="00841531">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220" w:name="dst100317"/>
      <w:bookmarkEnd w:id="220"/>
    </w:p>
    <w:p w:rsidR="002408A9" w:rsidRPr="00841531" w:rsidRDefault="002408A9" w:rsidP="002408A9">
      <w:pPr>
        <w:rPr>
          <w:rFonts w:ascii="Times New Roman" w:hAnsi="Times New Roman" w:cs="Times New Roman"/>
        </w:rPr>
      </w:pPr>
      <w:r w:rsidRPr="00841531">
        <w:rPr>
          <w:rFonts w:ascii="Times New Roman" w:hAnsi="Times New Roman" w:cs="Times New Roman"/>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221" w:name="dst100318"/>
      <w:bookmarkEnd w:id="221"/>
    </w:p>
    <w:p w:rsidR="002408A9" w:rsidRPr="00841531" w:rsidRDefault="002408A9" w:rsidP="002408A9">
      <w:pPr>
        <w:rPr>
          <w:rFonts w:ascii="Times New Roman" w:hAnsi="Times New Roman" w:cs="Times New Roman"/>
        </w:rPr>
      </w:pPr>
      <w:r w:rsidRPr="00841531">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222" w:name="dst100319"/>
      <w:bookmarkEnd w:id="222"/>
    </w:p>
    <w:p w:rsidR="002408A9" w:rsidRPr="00841531" w:rsidRDefault="002408A9" w:rsidP="002408A9">
      <w:pPr>
        <w:rPr>
          <w:rFonts w:ascii="Times New Roman" w:hAnsi="Times New Roman" w:cs="Times New Roman"/>
        </w:rPr>
      </w:pPr>
      <w:r w:rsidRPr="00841531">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23" w:name="dst100320"/>
      <w:bookmarkEnd w:id="223"/>
    </w:p>
    <w:p w:rsidR="002408A9" w:rsidRPr="00841531" w:rsidRDefault="002408A9" w:rsidP="002408A9">
      <w:pPr>
        <w:rPr>
          <w:rFonts w:ascii="Times New Roman" w:hAnsi="Times New Roman" w:cs="Times New Roman"/>
        </w:rPr>
      </w:pPr>
      <w:r w:rsidRPr="00841531">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224" w:name="dst100321"/>
      <w:bookmarkEnd w:id="224"/>
    </w:p>
    <w:p w:rsidR="002408A9" w:rsidRPr="00841531" w:rsidRDefault="002408A9" w:rsidP="002408A9">
      <w:pPr>
        <w:rPr>
          <w:rFonts w:ascii="Times New Roman" w:hAnsi="Times New Roman" w:cs="Times New Roman"/>
        </w:rPr>
      </w:pPr>
      <w:r w:rsidRPr="00841531">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225" w:name="dst100322"/>
      <w:bookmarkEnd w:id="225"/>
    </w:p>
    <w:p w:rsidR="002408A9" w:rsidRPr="00841531" w:rsidRDefault="002408A9" w:rsidP="002408A9">
      <w:pPr>
        <w:rPr>
          <w:rFonts w:ascii="Times New Roman" w:hAnsi="Times New Roman" w:cs="Times New Roman"/>
        </w:rPr>
      </w:pPr>
      <w:r w:rsidRPr="00841531">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226" w:name="dst100323"/>
      <w:bookmarkEnd w:id="226"/>
    </w:p>
    <w:p w:rsidR="002408A9" w:rsidRPr="00841531" w:rsidRDefault="002408A9" w:rsidP="002408A9">
      <w:pPr>
        <w:rPr>
          <w:rFonts w:ascii="Times New Roman" w:hAnsi="Times New Roman" w:cs="Times New Roman"/>
        </w:rPr>
      </w:pPr>
      <w:r w:rsidRPr="00841531">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227" w:name="dst100324"/>
      <w:bookmarkEnd w:id="227"/>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w:t>
      </w:r>
      <w:r w:rsidRPr="00841531">
        <w:rPr>
          <w:rFonts w:ascii="Times New Roman" w:hAnsi="Times New Roman" w:cs="Times New Roman"/>
        </w:rPr>
        <w:lastRenderedPageBreak/>
        <w:t>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228" w:name="dst100325"/>
      <w:bookmarkEnd w:id="228"/>
    </w:p>
    <w:p w:rsidR="002408A9" w:rsidRPr="00841531" w:rsidRDefault="002408A9" w:rsidP="002408A9">
      <w:pPr>
        <w:rPr>
          <w:rFonts w:ascii="Times New Roman" w:hAnsi="Times New Roman" w:cs="Times New Roman"/>
        </w:rPr>
      </w:pPr>
      <w:r w:rsidRPr="00841531">
        <w:rPr>
          <w:rFonts w:ascii="Times New Roman" w:hAnsi="Times New Roman" w:cs="Times New Roman"/>
        </w:rPr>
        <w:t>11. Лица, указанные в части 6 статьи 55.32 Градостроительного кодекса Российской Федерация, обязаны:</w:t>
      </w:r>
      <w:bookmarkStart w:id="229" w:name="dst100326"/>
      <w:bookmarkEnd w:id="229"/>
    </w:p>
    <w:p w:rsidR="002408A9" w:rsidRPr="00841531" w:rsidRDefault="002408A9" w:rsidP="002408A9">
      <w:pPr>
        <w:rPr>
          <w:rFonts w:ascii="Times New Roman" w:hAnsi="Times New Roman" w:cs="Times New Roman"/>
        </w:rPr>
      </w:pPr>
      <w:r w:rsidRPr="00841531">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30" w:name="dst100327"/>
      <w:bookmarkEnd w:id="230"/>
    </w:p>
    <w:p w:rsidR="002408A9" w:rsidRPr="00841531" w:rsidRDefault="002408A9" w:rsidP="002408A9">
      <w:pPr>
        <w:rPr>
          <w:rFonts w:ascii="Times New Roman" w:hAnsi="Times New Roman" w:cs="Times New Roman"/>
        </w:rPr>
      </w:pPr>
      <w:r w:rsidRPr="00841531">
        <w:rPr>
          <w:rFonts w:ascii="Times New Roman" w:hAnsi="Times New Roman" w:cs="Times New Roman"/>
        </w:rPr>
        <w:t>2) осуществить снос самовольной постройки либо представить в администра</w:t>
      </w:r>
      <w:r w:rsidR="00CD5113">
        <w:rPr>
          <w:rFonts w:ascii="Times New Roman" w:hAnsi="Times New Roman" w:cs="Times New Roman"/>
        </w:rPr>
        <w:t>цию</w:t>
      </w:r>
      <w:r w:rsidRPr="00841531">
        <w:rPr>
          <w:rFonts w:ascii="Times New Roman" w:hAnsi="Times New Roman" w:cs="Times New Roman"/>
        </w:rPr>
        <w:t xml:space="preserve">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231" w:name="dst100328"/>
      <w:bookmarkEnd w:id="231"/>
    </w:p>
    <w:p w:rsidR="002408A9" w:rsidRPr="00841531" w:rsidRDefault="002408A9" w:rsidP="002408A9">
      <w:pPr>
        <w:rPr>
          <w:rFonts w:ascii="Times New Roman" w:hAnsi="Times New Roman" w:cs="Times New Roman"/>
        </w:rPr>
      </w:pPr>
      <w:r w:rsidRPr="00841531">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232" w:name="dst100329"/>
      <w:bookmarkEnd w:id="232"/>
    </w:p>
    <w:p w:rsidR="002408A9" w:rsidRPr="00841531" w:rsidRDefault="002408A9" w:rsidP="002408A9">
      <w:pPr>
        <w:rPr>
          <w:rFonts w:ascii="Times New Roman" w:hAnsi="Times New Roman" w:cs="Times New Roman"/>
        </w:rPr>
      </w:pPr>
      <w:r w:rsidRPr="00841531">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w:t>
      </w:r>
      <w:r w:rsidR="00CD5113">
        <w:rPr>
          <w:rFonts w:ascii="Times New Roman" w:hAnsi="Times New Roman" w:cs="Times New Roman"/>
        </w:rPr>
        <w:t>сийской Федерация, администрация</w:t>
      </w:r>
      <w:r w:rsidRPr="00841531">
        <w:rPr>
          <w:rFonts w:ascii="Times New Roman" w:hAnsi="Times New Roman" w:cs="Times New Roman"/>
        </w:rPr>
        <w:t xml:space="preserve">  муниципального образования Кошехабльский район выполняет одно из следующих действий:</w:t>
      </w:r>
      <w:bookmarkStart w:id="233" w:name="dst100330"/>
      <w:bookmarkEnd w:id="233"/>
    </w:p>
    <w:p w:rsidR="002408A9" w:rsidRPr="00841531" w:rsidRDefault="002408A9" w:rsidP="002408A9">
      <w:pPr>
        <w:rPr>
          <w:rFonts w:ascii="Times New Roman" w:hAnsi="Times New Roman" w:cs="Times New Roman"/>
        </w:rPr>
      </w:pPr>
      <w:r w:rsidRPr="00841531">
        <w:rPr>
          <w:rFonts w:ascii="Times New Roman" w:hAnsi="Times New Roman" w:cs="Times New Roman"/>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234" w:name="dst100331"/>
      <w:bookmarkEnd w:id="234"/>
    </w:p>
    <w:p w:rsidR="002408A9" w:rsidRPr="00841531" w:rsidRDefault="002408A9" w:rsidP="002408A9">
      <w:pPr>
        <w:rPr>
          <w:rFonts w:ascii="Times New Roman" w:hAnsi="Times New Roman" w:cs="Times New Roman"/>
        </w:rPr>
      </w:pPr>
      <w:r w:rsidRPr="00841531">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35" w:name="dst100332"/>
      <w:bookmarkEnd w:id="235"/>
    </w:p>
    <w:p w:rsidR="002408A9" w:rsidRPr="00841531" w:rsidRDefault="002408A9" w:rsidP="002408A9">
      <w:pPr>
        <w:rPr>
          <w:rFonts w:ascii="Times New Roman" w:hAnsi="Times New Roman" w:cs="Times New Roman"/>
        </w:rPr>
      </w:pPr>
      <w:r w:rsidRPr="00841531">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236" w:name="dst100333"/>
      <w:bookmarkEnd w:id="236"/>
    </w:p>
    <w:p w:rsidR="002408A9" w:rsidRPr="00841531" w:rsidRDefault="002408A9" w:rsidP="002408A9">
      <w:pPr>
        <w:rPr>
          <w:rFonts w:ascii="Times New Roman" w:hAnsi="Times New Roman" w:cs="Times New Roman"/>
        </w:rPr>
      </w:pPr>
      <w:r w:rsidRPr="00841531">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237" w:name="dst100334"/>
      <w:bookmarkEnd w:id="237"/>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38" w:name="dst100335"/>
      <w:bookmarkEnd w:id="238"/>
    </w:p>
    <w:p w:rsidR="002408A9" w:rsidRPr="00841531" w:rsidRDefault="002408A9" w:rsidP="002408A9">
      <w:pPr>
        <w:rPr>
          <w:rFonts w:ascii="Times New Roman" w:hAnsi="Times New Roman" w:cs="Times New Roman"/>
        </w:rPr>
      </w:pPr>
      <w:r w:rsidRPr="00841531">
        <w:rPr>
          <w:rFonts w:ascii="Times New Roman" w:hAnsi="Times New Roman" w:cs="Times New Roman"/>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39" w:name="dst100336"/>
      <w:bookmarkEnd w:id="239"/>
    </w:p>
    <w:p w:rsidR="002408A9" w:rsidRPr="00841531" w:rsidRDefault="002408A9" w:rsidP="002408A9">
      <w:pPr>
        <w:rPr>
          <w:rFonts w:ascii="Times New Roman" w:hAnsi="Times New Roman" w:cs="Times New Roman"/>
        </w:rPr>
      </w:pPr>
      <w:r w:rsidRPr="00841531">
        <w:rPr>
          <w:rFonts w:ascii="Times New Roman" w:hAnsi="Times New Roman" w:cs="Times New Roman"/>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240" w:name="dst100337"/>
      <w:bookmarkEnd w:id="240"/>
    </w:p>
    <w:p w:rsidR="002408A9" w:rsidRPr="00841531" w:rsidRDefault="002408A9" w:rsidP="002408A9">
      <w:pPr>
        <w:rPr>
          <w:rFonts w:ascii="Times New Roman" w:hAnsi="Times New Roman" w:cs="Times New Roman"/>
        </w:rPr>
      </w:pPr>
      <w:r w:rsidRPr="00841531">
        <w:rPr>
          <w:rFonts w:ascii="Times New Roman" w:hAnsi="Times New Roman" w:cs="Times New Roman"/>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241" w:name="dst100338"/>
      <w:bookmarkEnd w:id="241"/>
    </w:p>
    <w:p w:rsidR="002408A9" w:rsidRPr="00841531" w:rsidRDefault="002408A9" w:rsidP="002408A9">
      <w:pPr>
        <w:rPr>
          <w:rFonts w:ascii="Times New Roman" w:hAnsi="Times New Roman" w:cs="Times New Roman"/>
        </w:rPr>
      </w:pPr>
      <w:r w:rsidRPr="00841531">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242" w:name="dst100339"/>
      <w:bookmarkEnd w:id="242"/>
    </w:p>
    <w:p w:rsidR="002408A9" w:rsidRPr="00841531" w:rsidRDefault="002408A9" w:rsidP="002408A9">
      <w:pPr>
        <w:rPr>
          <w:rFonts w:ascii="Times New Roman" w:hAnsi="Times New Roman" w:cs="Times New Roman"/>
        </w:rPr>
      </w:pPr>
    </w:p>
    <w:p w:rsidR="002408A9" w:rsidRPr="00841531" w:rsidRDefault="002408A9" w:rsidP="002408A9">
      <w:pPr>
        <w:rPr>
          <w:rFonts w:ascii="Times New Roman" w:hAnsi="Times New Roman" w:cs="Times New Roman"/>
        </w:rPr>
      </w:pPr>
      <w:r w:rsidRPr="00841531">
        <w:rPr>
          <w:rFonts w:ascii="Times New Roman" w:hAnsi="Times New Roman" w:cs="Times New Roman"/>
          <w:b/>
        </w:rPr>
        <w:t>Статья 16.3.</w:t>
      </w:r>
      <w:r w:rsidRPr="00841531">
        <w:rPr>
          <w:rFonts w:ascii="Times New Roman" w:hAnsi="Times New Roman" w:cs="Times New Roman"/>
        </w:rP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243" w:name="dst100340"/>
      <w:bookmarkEnd w:id="243"/>
    </w:p>
    <w:p w:rsidR="002408A9" w:rsidRPr="00841531" w:rsidRDefault="002408A9" w:rsidP="002408A9">
      <w:pPr>
        <w:rPr>
          <w:rFonts w:ascii="Times New Roman" w:hAnsi="Times New Roman" w:cs="Times New Roman"/>
        </w:rPr>
      </w:pPr>
      <w:r w:rsidRPr="00841531">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44" w:name="dst100341"/>
      <w:bookmarkEnd w:id="244"/>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245" w:name="dst100342"/>
      <w:bookmarkEnd w:id="245"/>
    </w:p>
    <w:p w:rsidR="002408A9" w:rsidRPr="00841531" w:rsidRDefault="002408A9" w:rsidP="002408A9">
      <w:pPr>
        <w:rPr>
          <w:rFonts w:ascii="Times New Roman" w:hAnsi="Times New Roman" w:cs="Times New Roman"/>
        </w:rPr>
      </w:pPr>
      <w:r w:rsidRPr="00841531">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246" w:name="dst100343"/>
      <w:bookmarkEnd w:id="246"/>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rsidRPr="00841531">
        <w:rPr>
          <w:rFonts w:ascii="Times New Roman" w:hAnsi="Times New Roman" w:cs="Times New Roman"/>
        </w:rPr>
        <w:lastRenderedPageBreak/>
        <w:t>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408A9" w:rsidRPr="00841531" w:rsidRDefault="002408A9" w:rsidP="002408A9">
      <w:pPr>
        <w:keepNext/>
        <w:tabs>
          <w:tab w:val="left" w:pos="6847"/>
          <w:tab w:val="left" w:leader="dot" w:pos="8611"/>
        </w:tabs>
        <w:spacing w:after="0" w:line="240" w:lineRule="auto"/>
        <w:ind w:firstLine="709"/>
        <w:jc w:val="both"/>
        <w:rPr>
          <w:rFonts w:ascii="Times New Roman" w:eastAsia="Arial" w:hAnsi="Times New Roman" w:cs="Times New Roman"/>
          <w:sz w:val="24"/>
          <w:szCs w:val="24"/>
          <w:u w:val="single"/>
          <w:shd w:val="clear" w:color="auto" w:fill="FFFFFF"/>
        </w:rPr>
      </w:pPr>
    </w:p>
    <w:p w:rsidR="002408A9" w:rsidRPr="00841531" w:rsidRDefault="002408A9" w:rsidP="002408A9">
      <w:pPr>
        <w:spacing w:after="0" w:line="240" w:lineRule="auto"/>
        <w:ind w:firstLine="709"/>
        <w:jc w:val="both"/>
        <w:rPr>
          <w:rFonts w:ascii="Times New Roman" w:eastAsia="Arial" w:hAnsi="Times New Roman" w:cs="Times New Roman"/>
          <w:b/>
          <w:sz w:val="24"/>
          <w:szCs w:val="24"/>
          <w:shd w:val="clear" w:color="auto" w:fill="FFFFFF"/>
        </w:rPr>
      </w:pPr>
      <w:r w:rsidRPr="00841531">
        <w:rPr>
          <w:rFonts w:ascii="Times New Roman" w:eastAsia="Arial" w:hAnsi="Times New Roman" w:cs="Times New Roman"/>
          <w:b/>
          <w:sz w:val="24"/>
          <w:szCs w:val="24"/>
          <w:shd w:val="clear" w:color="auto" w:fill="FFFFFF"/>
        </w:rPr>
        <w:t>Статья 17. Контроль в процессе строительства, реконструкции.</w:t>
      </w:r>
    </w:p>
    <w:p w:rsidR="002408A9" w:rsidRPr="00841531" w:rsidRDefault="002408A9" w:rsidP="002408A9">
      <w:pPr>
        <w:spacing w:after="0" w:line="240" w:lineRule="auto"/>
        <w:ind w:firstLine="709"/>
        <w:jc w:val="both"/>
        <w:rPr>
          <w:rFonts w:ascii="Times New Roman" w:eastAsia="Arial" w:hAnsi="Times New Roman" w:cs="Times New Roman"/>
          <w:sz w:val="24"/>
          <w:szCs w:val="24"/>
          <w:shd w:val="clear" w:color="auto" w:fill="FFFFFF"/>
        </w:rPr>
      </w:pPr>
    </w:p>
    <w:p w:rsidR="002408A9" w:rsidRPr="00841531" w:rsidRDefault="002408A9" w:rsidP="002408A9">
      <w:pPr>
        <w:rPr>
          <w:rFonts w:ascii="Times New Roman" w:hAnsi="Times New Roman" w:cs="Times New Roman"/>
        </w:rPr>
      </w:pPr>
      <w:r w:rsidRPr="00841531">
        <w:rPr>
          <w:rFonts w:ascii="Times New Roman" w:hAnsi="Times New Roman" w:cs="Times New Roman"/>
        </w:rPr>
        <w:t>1. Государственный строительный надзор осуществляется при:</w:t>
      </w:r>
    </w:p>
    <w:p w:rsidR="002408A9" w:rsidRPr="00841531" w:rsidRDefault="002408A9" w:rsidP="002408A9">
      <w:pPr>
        <w:rPr>
          <w:rFonts w:ascii="Times New Roman" w:hAnsi="Times New Roman" w:cs="Times New Roman"/>
        </w:rPr>
      </w:pPr>
      <w:r w:rsidRPr="00841531">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2408A9" w:rsidRPr="00841531" w:rsidRDefault="002408A9" w:rsidP="002408A9">
      <w:pPr>
        <w:rPr>
          <w:rFonts w:ascii="Times New Roman" w:hAnsi="Times New Roman" w:cs="Times New Roman"/>
        </w:rPr>
      </w:pPr>
      <w:bookmarkStart w:id="247" w:name="sub_5022"/>
      <w:r w:rsidRPr="00841531">
        <w:rPr>
          <w:rFonts w:ascii="Times New Roman" w:hAnsi="Times New Roman" w:cs="Times New Roman"/>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39" w:anchor="dst3049" w:history="1">
        <w:r w:rsidRPr="00841531">
          <w:rPr>
            <w:rFonts w:ascii="Times New Roman" w:hAnsi="Times New Roman" w:cs="Times New Roman"/>
          </w:rPr>
          <w:t>частями 15</w:t>
        </w:r>
      </w:hyperlink>
      <w:r w:rsidRPr="00841531">
        <w:rPr>
          <w:rFonts w:ascii="Times New Roman" w:hAnsi="Times New Roman" w:cs="Times New Roman"/>
        </w:rPr>
        <w:t>, </w:t>
      </w:r>
      <w:hyperlink r:id="rId40" w:anchor="dst3050" w:history="1">
        <w:r w:rsidRPr="00841531">
          <w:rPr>
            <w:rFonts w:ascii="Times New Roman" w:hAnsi="Times New Roman" w:cs="Times New Roman"/>
          </w:rPr>
          <w:t>15.2</w:t>
        </w:r>
      </w:hyperlink>
      <w:r w:rsidRPr="00841531">
        <w:rPr>
          <w:rFonts w:ascii="Times New Roman" w:hAnsi="Times New Roman" w:cs="Times New Roman"/>
        </w:rPr>
        <w:t> и </w:t>
      </w:r>
      <w:hyperlink r:id="rId41" w:anchor="dst3051" w:history="1">
        <w:r w:rsidRPr="00841531">
          <w:rPr>
            <w:rFonts w:ascii="Times New Roman" w:hAnsi="Times New Roman" w:cs="Times New Roman"/>
          </w:rPr>
          <w:t>15.3 статьи 48</w:t>
        </w:r>
      </w:hyperlink>
      <w:r w:rsidRPr="00841531">
        <w:rPr>
          <w:rFonts w:ascii="Times New Roman" w:hAnsi="Times New Roman" w:cs="Times New Roman"/>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42" w:anchor="dst3054" w:history="1">
        <w:r w:rsidRPr="00841531">
          <w:rPr>
            <w:rFonts w:ascii="Times New Roman" w:hAnsi="Times New Roman" w:cs="Times New Roman"/>
          </w:rPr>
          <w:t>частями 3.8</w:t>
        </w:r>
      </w:hyperlink>
      <w:r w:rsidRPr="00841531">
        <w:rPr>
          <w:rFonts w:ascii="Times New Roman" w:hAnsi="Times New Roman" w:cs="Times New Roman"/>
        </w:rPr>
        <w:t> и </w:t>
      </w:r>
      <w:hyperlink r:id="rId43" w:anchor="dst3060" w:history="1">
        <w:r w:rsidRPr="00841531">
          <w:rPr>
            <w:rFonts w:ascii="Times New Roman" w:hAnsi="Times New Roman" w:cs="Times New Roman"/>
          </w:rPr>
          <w:t>3.9 статьи 49</w:t>
        </w:r>
      </w:hyperlink>
      <w:r w:rsidRPr="00841531">
        <w:rPr>
          <w:rFonts w:ascii="Times New Roman" w:hAnsi="Times New Roman" w:cs="Times New Roman"/>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2408A9" w:rsidRPr="00841531" w:rsidRDefault="002408A9" w:rsidP="002408A9">
      <w:pPr>
        <w:rPr>
          <w:rFonts w:ascii="Times New Roman" w:hAnsi="Times New Roman" w:cs="Times New Roman"/>
        </w:rPr>
      </w:pPr>
      <w:r w:rsidRPr="00841531">
        <w:rPr>
          <w:rFonts w:ascii="Times New Roman" w:hAnsi="Times New Roman" w:cs="Times New Roman"/>
        </w:rPr>
        <w:t>2) наличия разрешения на строительство;</w:t>
      </w:r>
    </w:p>
    <w:bookmarkEnd w:id="247"/>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3) выполнения требований частей 2,3 – 3.1 статьи 52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408A9" w:rsidRPr="00841531" w:rsidRDefault="002408A9" w:rsidP="002408A9">
      <w:pPr>
        <w:rPr>
          <w:rFonts w:ascii="Times New Roman" w:hAnsi="Times New Roman" w:cs="Times New Roman"/>
        </w:rPr>
      </w:pPr>
      <w:bookmarkStart w:id="248" w:name="sub_540511"/>
      <w:r w:rsidRPr="00841531">
        <w:rPr>
          <w:rFonts w:ascii="Times New Roman" w:hAnsi="Times New Roman" w:cs="Times New Roman"/>
        </w:rPr>
        <w:t>1) проверки проводятся без формирования ежегодного плана проведения плановых проверок;</w:t>
      </w:r>
    </w:p>
    <w:p w:rsidR="002408A9" w:rsidRPr="00841531" w:rsidRDefault="002408A9" w:rsidP="002408A9">
      <w:pPr>
        <w:rPr>
          <w:rFonts w:ascii="Times New Roman" w:hAnsi="Times New Roman" w:cs="Times New Roman"/>
        </w:rPr>
      </w:pPr>
      <w:bookmarkStart w:id="249" w:name="sub_540512"/>
      <w:bookmarkEnd w:id="248"/>
      <w:r w:rsidRPr="00841531">
        <w:rPr>
          <w:rFonts w:ascii="Times New Roman" w:hAnsi="Times New Roman" w:cs="Times New Roman"/>
        </w:rPr>
        <w:t>2) проверки проводятся на основании поступивших в орган государственного строительного надзора:</w:t>
      </w:r>
    </w:p>
    <w:p w:rsidR="002408A9" w:rsidRPr="00841531" w:rsidRDefault="002408A9" w:rsidP="002408A9">
      <w:pPr>
        <w:rPr>
          <w:rFonts w:ascii="Times New Roman" w:hAnsi="Times New Roman" w:cs="Times New Roman"/>
        </w:rPr>
      </w:pPr>
      <w:bookmarkStart w:id="250" w:name="sub_54051201"/>
      <w:bookmarkEnd w:id="249"/>
      <w:r w:rsidRPr="00841531">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250"/>
    <w:p w:rsidR="002408A9" w:rsidRPr="00841531" w:rsidRDefault="002408A9" w:rsidP="002408A9">
      <w:pPr>
        <w:rPr>
          <w:rFonts w:ascii="Times New Roman" w:hAnsi="Times New Roman" w:cs="Times New Roman"/>
        </w:rPr>
      </w:pPr>
      <w:r w:rsidRPr="00841531">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408A9" w:rsidRPr="00841531" w:rsidRDefault="002408A9" w:rsidP="002408A9">
      <w:pPr>
        <w:rPr>
          <w:rFonts w:ascii="Times New Roman" w:hAnsi="Times New Roman" w:cs="Times New Roman"/>
        </w:rPr>
      </w:pPr>
      <w:r w:rsidRPr="00841531">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а) программа проверок, разрабатываемая органом государственного строительного надзора;</w:t>
      </w:r>
    </w:p>
    <w:p w:rsidR="002408A9" w:rsidRPr="00841531" w:rsidRDefault="002408A9" w:rsidP="002408A9">
      <w:pPr>
        <w:rPr>
          <w:rFonts w:ascii="Times New Roman" w:hAnsi="Times New Roman" w:cs="Times New Roman"/>
        </w:rPr>
      </w:pPr>
      <w:bookmarkStart w:id="251" w:name="sub_54533"/>
      <w:r w:rsidRPr="00841531">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251"/>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w:t>
      </w:r>
      <w:r w:rsidRPr="00841531">
        <w:rPr>
          <w:rFonts w:ascii="Times New Roman" w:hAnsi="Times New Roman" w:cs="Times New Roman"/>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2408A9" w:rsidRPr="00841531" w:rsidRDefault="002408A9" w:rsidP="002408A9">
      <w:pPr>
        <w:rPr>
          <w:rFonts w:ascii="Times New Roman" w:hAnsi="Times New Roman" w:cs="Times New Roman"/>
        </w:rPr>
      </w:pPr>
      <w:bookmarkStart w:id="252" w:name="sub_5454"/>
      <w:r w:rsidRPr="00841531">
        <w:rPr>
          <w:rFonts w:ascii="Times New Roman" w:hAnsi="Times New Roman" w:cs="Times New Roman"/>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8A9" w:rsidRPr="00841531" w:rsidRDefault="002408A9" w:rsidP="002408A9">
      <w:pPr>
        <w:rPr>
          <w:rFonts w:ascii="Times New Roman" w:hAnsi="Times New Roman" w:cs="Times New Roman"/>
        </w:rPr>
      </w:pPr>
      <w:bookmarkStart w:id="253" w:name="sub_5455"/>
      <w:bookmarkEnd w:id="252"/>
      <w:r w:rsidRPr="00841531">
        <w:rPr>
          <w:rFonts w:ascii="Times New Roman" w:hAnsi="Times New Roman" w:cs="Times New Roman"/>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253"/>
    <w:p w:rsidR="002408A9" w:rsidRPr="00841531" w:rsidRDefault="002408A9" w:rsidP="002408A9">
      <w:pPr>
        <w:rPr>
          <w:rFonts w:ascii="Times New Roman" w:hAnsi="Times New Roman" w:cs="Times New Roman"/>
        </w:rPr>
      </w:pPr>
      <w:r w:rsidRPr="00841531">
        <w:rPr>
          <w:rFonts w:ascii="Times New Roman" w:hAnsi="Times New Roman" w:cs="Times New Roman"/>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408A9" w:rsidRPr="00841531" w:rsidRDefault="002408A9" w:rsidP="002408A9">
      <w:pPr>
        <w:rPr>
          <w:rFonts w:ascii="Times New Roman" w:hAnsi="Times New Roman" w:cs="Times New Roman"/>
        </w:rPr>
      </w:pPr>
      <w:r w:rsidRPr="00841531">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w:t>
      </w:r>
      <w:r w:rsidRPr="00841531">
        <w:rPr>
          <w:rFonts w:ascii="Times New Roman" w:hAnsi="Times New Roman" w:cs="Times New Roman"/>
        </w:rPr>
        <w:lastRenderedPageBreak/>
        <w:t>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2408A9" w:rsidRPr="00841531" w:rsidRDefault="002408A9" w:rsidP="002408A9">
      <w:pPr>
        <w:rPr>
          <w:rFonts w:ascii="Times New Roman" w:hAnsi="Times New Roman" w:cs="Times New Roman"/>
        </w:rPr>
      </w:pPr>
      <w:r w:rsidRPr="00841531">
        <w:rPr>
          <w:rFonts w:ascii="Times New Roman" w:hAnsi="Times New Roman" w:cs="Times New Roman"/>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2408A9" w:rsidRPr="00841531" w:rsidRDefault="002408A9" w:rsidP="002408A9">
      <w:pPr>
        <w:spacing w:after="0" w:line="240" w:lineRule="auto"/>
        <w:ind w:firstLine="709"/>
        <w:jc w:val="both"/>
        <w:rPr>
          <w:rFonts w:ascii="Times New Roman" w:eastAsia="Arial" w:hAnsi="Times New Roman" w:cs="Times New Roman"/>
          <w:sz w:val="24"/>
          <w:szCs w:val="24"/>
          <w:shd w:val="clear" w:color="auto" w:fill="FFFFFF"/>
        </w:rPr>
      </w:pPr>
    </w:p>
    <w:p w:rsidR="002408A9" w:rsidRPr="00841531" w:rsidRDefault="002408A9" w:rsidP="002408A9">
      <w:pPr>
        <w:spacing w:after="0" w:line="240" w:lineRule="auto"/>
        <w:ind w:firstLine="709"/>
        <w:jc w:val="both"/>
        <w:rPr>
          <w:rFonts w:ascii="Times New Roman" w:eastAsia="Arial" w:hAnsi="Times New Roman" w:cs="Times New Roman"/>
          <w:b/>
          <w:sz w:val="24"/>
          <w:szCs w:val="24"/>
          <w:shd w:val="clear" w:color="auto" w:fill="FFFFFF"/>
        </w:rPr>
      </w:pPr>
      <w:r w:rsidRPr="00841531">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2408A9" w:rsidRPr="00841531" w:rsidRDefault="002408A9" w:rsidP="002408A9">
      <w:pPr>
        <w:spacing w:after="0" w:line="240" w:lineRule="auto"/>
        <w:ind w:firstLine="709"/>
        <w:jc w:val="both"/>
        <w:rPr>
          <w:rFonts w:ascii="Times New Roman" w:eastAsia="Arial" w:hAnsi="Times New Roman" w:cs="Times New Roman"/>
          <w:b/>
          <w:sz w:val="24"/>
          <w:szCs w:val="24"/>
          <w:shd w:val="clear" w:color="auto" w:fill="FFFFFF"/>
        </w:rPr>
      </w:pPr>
    </w:p>
    <w:p w:rsidR="002408A9" w:rsidRPr="00841531" w:rsidRDefault="002408A9" w:rsidP="002408A9">
      <w:pPr>
        <w:rPr>
          <w:rFonts w:ascii="Times New Roman" w:hAnsi="Times New Roman" w:cs="Times New Roman"/>
        </w:rPr>
      </w:pPr>
      <w:r w:rsidRPr="00841531">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w:t>
      </w:r>
      <w:r w:rsidRPr="00841531">
        <w:rPr>
          <w:rFonts w:ascii="Times New Roman" w:hAnsi="Times New Roman" w:cs="Times New Roman"/>
        </w:rPr>
        <w:lastRenderedPageBreak/>
        <w:t xml:space="preserve">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2408A9" w:rsidRPr="00841531" w:rsidRDefault="002408A9" w:rsidP="002408A9">
      <w:pPr>
        <w:rPr>
          <w:rFonts w:ascii="Times New Roman" w:hAnsi="Times New Roman" w:cs="Times New Roman"/>
        </w:rPr>
      </w:pPr>
      <w:r w:rsidRPr="00841531">
        <w:rPr>
          <w:rFonts w:ascii="Times New Roman" w:hAnsi="Times New Roman" w:cs="Times New Roman"/>
        </w:rPr>
        <w:t>3. Для принятия решения о выдаче разрешения на ввод объекта в эксплуатацию необходимы следующие документы:</w:t>
      </w:r>
    </w:p>
    <w:p w:rsidR="002408A9" w:rsidRPr="00841531" w:rsidRDefault="002408A9" w:rsidP="002408A9">
      <w:pPr>
        <w:rPr>
          <w:rFonts w:ascii="Times New Roman" w:hAnsi="Times New Roman" w:cs="Times New Roman"/>
        </w:rPr>
      </w:pPr>
      <w:r w:rsidRPr="00841531">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08A9" w:rsidRPr="00841531" w:rsidRDefault="002408A9" w:rsidP="002408A9">
      <w:pPr>
        <w:rPr>
          <w:rFonts w:ascii="Times New Roman" w:hAnsi="Times New Roman" w:cs="Times New Roman"/>
        </w:rPr>
      </w:pPr>
      <w:r w:rsidRPr="00841531">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 разрешение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2408A9" w:rsidRPr="00841531" w:rsidRDefault="002408A9" w:rsidP="002408A9">
      <w:pPr>
        <w:rPr>
          <w:rFonts w:ascii="Times New Roman" w:hAnsi="Times New Roman" w:cs="Times New Roman"/>
        </w:rPr>
      </w:pPr>
      <w:r w:rsidRPr="00841531">
        <w:rPr>
          <w:rFonts w:ascii="Times New Roman" w:hAnsi="Times New Roman" w:cs="Times New Roman"/>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408A9" w:rsidRPr="00841531" w:rsidRDefault="002408A9" w:rsidP="002408A9">
      <w:pPr>
        <w:rPr>
          <w:rFonts w:ascii="Times New Roman" w:hAnsi="Times New Roman" w:cs="Times New Roman"/>
        </w:rPr>
      </w:pPr>
      <w:r w:rsidRPr="00841531">
        <w:rPr>
          <w:rFonts w:ascii="Times New Roman" w:hAnsi="Times New Roman" w:cs="Times New Roman"/>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408A9" w:rsidRPr="00841531" w:rsidRDefault="002408A9" w:rsidP="002408A9">
      <w:pPr>
        <w:rPr>
          <w:rFonts w:ascii="Times New Roman" w:hAnsi="Times New Roman" w:cs="Times New Roman"/>
        </w:rPr>
      </w:pPr>
      <w:r w:rsidRPr="00841531">
        <w:rPr>
          <w:rFonts w:ascii="Times New Roman" w:hAnsi="Times New Roman" w:cs="Times New Roman"/>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408A9" w:rsidRPr="00841531" w:rsidRDefault="002408A9" w:rsidP="002408A9">
      <w:pPr>
        <w:rPr>
          <w:rFonts w:ascii="Times New Roman" w:hAnsi="Times New Roman" w:cs="Times New Roman"/>
        </w:rPr>
      </w:pPr>
      <w:r w:rsidRPr="00841531">
        <w:rPr>
          <w:rFonts w:ascii="Times New Roman" w:hAnsi="Times New Roman" w:cs="Times New Roman"/>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4" w:anchor="dst171" w:history="1">
        <w:r w:rsidRPr="00841531">
          <w:rPr>
            <w:rFonts w:ascii="Times New Roman" w:hAnsi="Times New Roman" w:cs="Times New Roman"/>
          </w:rPr>
          <w:t>частью 1 статьи 54</w:t>
        </w:r>
      </w:hyperlink>
      <w:r w:rsidRPr="00841531">
        <w:rPr>
          <w:rFonts w:ascii="Times New Roman" w:hAnsi="Times New Roman" w:cs="Times New Roman"/>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5" w:anchor="dst3054" w:history="1">
        <w:r w:rsidRPr="00841531">
          <w:rPr>
            <w:rFonts w:ascii="Times New Roman" w:hAnsi="Times New Roman" w:cs="Times New Roman"/>
          </w:rPr>
          <w:t>частями 3.8</w:t>
        </w:r>
      </w:hyperlink>
      <w:r w:rsidRPr="00841531">
        <w:rPr>
          <w:rFonts w:ascii="Times New Roman" w:hAnsi="Times New Roman" w:cs="Times New Roman"/>
        </w:rPr>
        <w:t> и </w:t>
      </w:r>
      <w:hyperlink r:id="rId46" w:anchor="dst3060" w:history="1">
        <w:r w:rsidRPr="00841531">
          <w:rPr>
            <w:rFonts w:ascii="Times New Roman" w:hAnsi="Times New Roman" w:cs="Times New Roman"/>
          </w:rPr>
          <w:t>3.9 статьи 49</w:t>
        </w:r>
      </w:hyperlink>
      <w:r w:rsidRPr="00841531">
        <w:rPr>
          <w:rFonts w:ascii="Times New Roman" w:hAnsi="Times New Roman" w:cs="Times New Roman"/>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7" w:anchor="dst2426" w:history="1">
        <w:r w:rsidRPr="00841531">
          <w:rPr>
            <w:rFonts w:ascii="Times New Roman" w:hAnsi="Times New Roman" w:cs="Times New Roman"/>
          </w:rPr>
          <w:t>частью 7 статьи 54</w:t>
        </w:r>
      </w:hyperlink>
      <w:r w:rsidRPr="00841531">
        <w:rPr>
          <w:rFonts w:ascii="Times New Roman" w:hAnsi="Times New Roman" w:cs="Times New Roman"/>
        </w:rPr>
        <w:t> Градостроительного Кодекса РФ;</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08A9" w:rsidRPr="00841531" w:rsidRDefault="002408A9" w:rsidP="002408A9">
      <w:pPr>
        <w:rPr>
          <w:rFonts w:ascii="Times New Roman" w:hAnsi="Times New Roman" w:cs="Times New Roman"/>
        </w:rPr>
      </w:pPr>
      <w:r w:rsidRPr="00841531">
        <w:rPr>
          <w:rFonts w:ascii="Times New Roman" w:hAnsi="Times New Roman" w:cs="Times New Roman"/>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3.1. Указанные в </w:t>
      </w:r>
      <w:hyperlink r:id="rId48" w:anchor="dst278" w:history="1">
        <w:r w:rsidRPr="00841531">
          <w:rPr>
            <w:rFonts w:ascii="Times New Roman" w:hAnsi="Times New Roman" w:cs="Times New Roman"/>
          </w:rPr>
          <w:t>пунктах 6</w:t>
        </w:r>
      </w:hyperlink>
      <w:r w:rsidRPr="00841531">
        <w:rPr>
          <w:rFonts w:ascii="Times New Roman" w:hAnsi="Times New Roman" w:cs="Times New Roman"/>
        </w:rPr>
        <w:t> и </w:t>
      </w:r>
      <w:hyperlink r:id="rId49" w:anchor="dst2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50" w:anchor="dst100126" w:history="1">
        <w:r w:rsidRPr="00841531">
          <w:rPr>
            <w:rFonts w:ascii="Times New Roman" w:hAnsi="Times New Roman" w:cs="Times New Roman"/>
          </w:rPr>
          <w:t>законодательством</w:t>
        </w:r>
      </w:hyperlink>
      <w:r w:rsidRPr="00841531">
        <w:rPr>
          <w:rFonts w:ascii="Times New Roman" w:hAnsi="Times New Roman" w:cs="Times New Roman"/>
        </w:rPr>
        <w:t xml:space="preserve"> об энергосбережении и о повышении энергетической эффективности. </w:t>
      </w:r>
    </w:p>
    <w:p w:rsidR="002408A9" w:rsidRPr="00841531" w:rsidRDefault="002408A9" w:rsidP="002408A9">
      <w:pPr>
        <w:rPr>
          <w:rFonts w:ascii="Times New Roman" w:hAnsi="Times New Roman" w:cs="Times New Roman"/>
        </w:rPr>
      </w:pPr>
      <w:r w:rsidRPr="00841531">
        <w:rPr>
          <w:rFonts w:ascii="Times New Roman" w:hAnsi="Times New Roman" w:cs="Times New Roman"/>
        </w:rPr>
        <w:t>3.2. Документы (их копии или сведения, содержащиеся в них), указанные в </w:t>
      </w:r>
      <w:hyperlink r:id="rId51" w:anchor="dst2884" w:history="1">
        <w:r w:rsidRPr="00841531">
          <w:rPr>
            <w:rFonts w:ascii="Times New Roman" w:hAnsi="Times New Roman" w:cs="Times New Roman"/>
          </w:rPr>
          <w:t>пунктах 1</w:t>
        </w:r>
      </w:hyperlink>
      <w:r w:rsidRPr="00841531">
        <w:rPr>
          <w:rFonts w:ascii="Times New Roman" w:hAnsi="Times New Roman" w:cs="Times New Roman"/>
        </w:rPr>
        <w:t>, </w:t>
      </w:r>
      <w:hyperlink r:id="rId52" w:anchor="dst2885" w:history="1">
        <w:r w:rsidRPr="00841531">
          <w:rPr>
            <w:rFonts w:ascii="Times New Roman" w:hAnsi="Times New Roman" w:cs="Times New Roman"/>
          </w:rPr>
          <w:t>2</w:t>
        </w:r>
      </w:hyperlink>
      <w:r w:rsidRPr="00841531">
        <w:rPr>
          <w:rFonts w:ascii="Times New Roman" w:hAnsi="Times New Roman" w:cs="Times New Roman"/>
        </w:rPr>
        <w:t>, </w:t>
      </w:r>
      <w:hyperlink r:id="rId53" w:anchor="dst281" w:history="1">
        <w:r w:rsidRPr="00841531">
          <w:rPr>
            <w:rFonts w:ascii="Times New Roman" w:hAnsi="Times New Roman" w:cs="Times New Roman"/>
          </w:rPr>
          <w:t>3</w:t>
        </w:r>
      </w:hyperlink>
      <w:r w:rsidRPr="00841531">
        <w:rPr>
          <w:rFonts w:ascii="Times New Roman" w:hAnsi="Times New Roman" w:cs="Times New Roman"/>
        </w:rPr>
        <w:t> и </w:t>
      </w:r>
      <w:hyperlink r:id="rId54" w:anchor="dst30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запрашиваются органами, указанными в </w:t>
      </w:r>
      <w:hyperlink r:id="rId55" w:anchor="dst3077" w:history="1">
        <w:r w:rsidRPr="00841531">
          <w:rPr>
            <w:rFonts w:ascii="Times New Roman" w:hAnsi="Times New Roman" w:cs="Times New Roman"/>
          </w:rPr>
          <w:t>части 2</w:t>
        </w:r>
      </w:hyperlink>
      <w:r w:rsidRPr="00841531">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2408A9" w:rsidRPr="00841531" w:rsidRDefault="002408A9" w:rsidP="002408A9">
      <w:pPr>
        <w:rPr>
          <w:rFonts w:ascii="Times New Roman" w:hAnsi="Times New Roman" w:cs="Times New Roman"/>
        </w:rPr>
      </w:pPr>
      <w:r w:rsidRPr="00841531">
        <w:rPr>
          <w:rFonts w:ascii="Times New Roman" w:hAnsi="Times New Roman" w:cs="Times New Roman"/>
        </w:rPr>
        <w:t>3.3. Документы (их копии или сведения, содержащиеся в них), указанные в </w:t>
      </w:r>
      <w:hyperlink r:id="rId56" w:anchor="dst2884" w:history="1">
        <w:r w:rsidRPr="00841531">
          <w:rPr>
            <w:rFonts w:ascii="Times New Roman" w:hAnsi="Times New Roman" w:cs="Times New Roman"/>
          </w:rPr>
          <w:t>пунктах 1</w:t>
        </w:r>
      </w:hyperlink>
      <w:r w:rsidRPr="00841531">
        <w:rPr>
          <w:rFonts w:ascii="Times New Roman" w:hAnsi="Times New Roman" w:cs="Times New Roman"/>
        </w:rPr>
        <w:t>, </w:t>
      </w:r>
      <w:hyperlink r:id="rId57" w:anchor="dst2885" w:history="1">
        <w:r w:rsidRPr="00841531">
          <w:rPr>
            <w:rFonts w:ascii="Times New Roman" w:hAnsi="Times New Roman" w:cs="Times New Roman"/>
          </w:rPr>
          <w:t>2</w:t>
        </w:r>
      </w:hyperlink>
      <w:r w:rsidRPr="00841531">
        <w:rPr>
          <w:rFonts w:ascii="Times New Roman" w:hAnsi="Times New Roman" w:cs="Times New Roman"/>
        </w:rPr>
        <w:t>, </w:t>
      </w:r>
      <w:hyperlink r:id="rId58" w:anchor="dst281" w:history="1">
        <w:r w:rsidRPr="00841531">
          <w:rPr>
            <w:rFonts w:ascii="Times New Roman" w:hAnsi="Times New Roman" w:cs="Times New Roman"/>
          </w:rPr>
          <w:t>3</w:t>
        </w:r>
      </w:hyperlink>
      <w:r w:rsidRPr="00841531">
        <w:rPr>
          <w:rFonts w:ascii="Times New Roman" w:hAnsi="Times New Roman" w:cs="Times New Roman"/>
        </w:rPr>
        <w:t> и </w:t>
      </w:r>
      <w:hyperlink r:id="rId59" w:anchor="dst3078" w:history="1">
        <w:r w:rsidRPr="00841531">
          <w:rPr>
            <w:rFonts w:ascii="Times New Roman" w:hAnsi="Times New Roman" w:cs="Times New Roman"/>
          </w:rPr>
          <w:t>9 части 3</w:t>
        </w:r>
      </w:hyperlink>
      <w:r w:rsidRPr="00841531">
        <w:rPr>
          <w:rFonts w:ascii="Times New Roman" w:hAnsi="Times New Roman" w:cs="Times New Roman"/>
        </w:rPr>
        <w:t> настоящей статьи, запрашиваются органами, указанными в </w:t>
      </w:r>
      <w:hyperlink r:id="rId60" w:anchor="dst3077" w:history="1">
        <w:r w:rsidRPr="00841531">
          <w:rPr>
            <w:rFonts w:ascii="Times New Roman" w:hAnsi="Times New Roman" w:cs="Times New Roman"/>
          </w:rPr>
          <w:t>части 2</w:t>
        </w:r>
      </w:hyperlink>
      <w:r w:rsidRPr="00841531">
        <w:rPr>
          <w:rFonts w:ascii="Times New Roman" w:hAnsi="Times New Roman" w:cs="Times New Roma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408A9" w:rsidRPr="00841531" w:rsidRDefault="002408A9" w:rsidP="002408A9">
      <w:pPr>
        <w:rPr>
          <w:rFonts w:ascii="Times New Roman" w:hAnsi="Times New Roman" w:cs="Times New Roman"/>
        </w:rPr>
      </w:pPr>
      <w:r w:rsidRPr="00841531">
        <w:rPr>
          <w:rFonts w:ascii="Times New Roman" w:hAnsi="Times New Roman" w:cs="Times New Roman"/>
        </w:rPr>
        <w:t>3.4. По межведомственным запросам органов, указанных в </w:t>
      </w:r>
      <w:hyperlink r:id="rId61" w:anchor="dst3077" w:history="1">
        <w:r w:rsidRPr="00841531">
          <w:rPr>
            <w:rFonts w:ascii="Times New Roman" w:hAnsi="Times New Roman" w:cs="Times New Roman"/>
          </w:rPr>
          <w:t>части 2</w:t>
        </w:r>
      </w:hyperlink>
      <w:r w:rsidRPr="00841531">
        <w:rPr>
          <w:rFonts w:ascii="Times New Roman" w:hAnsi="Times New Roman" w:cs="Times New Roman"/>
        </w:rPr>
        <w:t> настоящей статьи, документы (их копии или сведения, содержащиеся в них), предусмотренные </w:t>
      </w:r>
      <w:hyperlink r:id="rId62" w:anchor="dst278" w:history="1">
        <w:r w:rsidRPr="00841531">
          <w:rPr>
            <w:rFonts w:ascii="Times New Roman" w:hAnsi="Times New Roman" w:cs="Times New Roman"/>
          </w:rPr>
          <w:t>частью 3</w:t>
        </w:r>
      </w:hyperlink>
      <w:r w:rsidRPr="00841531">
        <w:rPr>
          <w:rFonts w:ascii="Times New Roman" w:hAnsi="Times New Roman" w:cs="Times New Roman"/>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408A9" w:rsidRPr="00841531" w:rsidRDefault="002408A9" w:rsidP="002408A9">
      <w:pPr>
        <w:rPr>
          <w:rFonts w:ascii="Times New Roman" w:hAnsi="Times New Roman" w:cs="Times New Roman"/>
        </w:rPr>
      </w:pPr>
      <w:r w:rsidRPr="00841531">
        <w:rPr>
          <w:rFonts w:ascii="Times New Roman" w:hAnsi="Times New Roman" w:cs="Times New Roma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408A9" w:rsidRPr="00841531" w:rsidRDefault="002408A9" w:rsidP="002408A9">
      <w:pPr>
        <w:rPr>
          <w:rFonts w:ascii="Times New Roman" w:hAnsi="Times New Roman" w:cs="Times New Roman"/>
        </w:rPr>
      </w:pPr>
      <w:r w:rsidRPr="00841531">
        <w:rPr>
          <w:rFonts w:ascii="Times New Roman" w:hAnsi="Times New Roman" w:cs="Times New Roman"/>
        </w:rPr>
        <w:t>4.1. Для получения разрешения на ввод объекта в эксплуатацию разрешается требовать только указанные в </w:t>
      </w:r>
      <w:hyperlink r:id="rId63"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64"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документы. Документы, предусмотренные </w:t>
      </w:r>
      <w:hyperlink r:id="rId65" w:anchor="dst278" w:history="1">
        <w:r w:rsidRPr="00841531">
          <w:rPr>
            <w:rFonts w:ascii="Times New Roman" w:hAnsi="Times New Roman" w:cs="Times New Roman"/>
          </w:rPr>
          <w:t>частями 3</w:t>
        </w:r>
      </w:hyperlink>
      <w:r w:rsidRPr="00841531">
        <w:rPr>
          <w:rFonts w:ascii="Times New Roman" w:hAnsi="Times New Roman" w:cs="Times New Roman"/>
        </w:rPr>
        <w:t> и </w:t>
      </w:r>
      <w:hyperlink r:id="rId66" w:anchor="dst100893" w:history="1">
        <w:r w:rsidRPr="00841531">
          <w:rPr>
            <w:rFonts w:ascii="Times New Roman" w:hAnsi="Times New Roman" w:cs="Times New Roman"/>
          </w:rPr>
          <w:t>4</w:t>
        </w:r>
      </w:hyperlink>
      <w:r w:rsidRPr="00841531">
        <w:rPr>
          <w:rFonts w:ascii="Times New Roman" w:hAnsi="Times New Roman" w:cs="Times New Roman"/>
        </w:rPr>
        <w:t xml:space="preserve"> настоящей статьи, </w:t>
      </w:r>
      <w:r w:rsidRPr="00841531">
        <w:rPr>
          <w:rFonts w:ascii="Times New Roman" w:hAnsi="Times New Roman" w:cs="Times New Roman"/>
        </w:rPr>
        <w:lastRenderedPageBreak/>
        <w:t>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67" w:anchor="dst100003" w:history="1">
        <w:r w:rsidRPr="00841531">
          <w:rPr>
            <w:rFonts w:ascii="Times New Roman" w:hAnsi="Times New Roman" w:cs="Times New Roman"/>
          </w:rPr>
          <w:t>случаи</w:t>
        </w:r>
      </w:hyperlink>
      <w:r w:rsidRPr="00841531">
        <w:rPr>
          <w:rFonts w:ascii="Times New Roman" w:hAnsi="Times New Roman" w:cs="Times New Roman"/>
        </w:rPr>
        <w:t>, в которых направление указанных в </w:t>
      </w:r>
      <w:hyperlink r:id="rId68"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69"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70" w:anchor="dst278" w:history="1">
        <w:r w:rsidRPr="00841531">
          <w:rPr>
            <w:rFonts w:ascii="Times New Roman" w:hAnsi="Times New Roman" w:cs="Times New Roman"/>
          </w:rPr>
          <w:t>частях 3</w:t>
        </w:r>
      </w:hyperlink>
      <w:r w:rsidRPr="00841531">
        <w:rPr>
          <w:rFonts w:ascii="Times New Roman" w:hAnsi="Times New Roman" w:cs="Times New Roman"/>
        </w:rPr>
        <w:t> и </w:t>
      </w:r>
      <w:hyperlink r:id="rId71" w:anchor="dst100893" w:history="1">
        <w:r w:rsidRPr="00841531">
          <w:rPr>
            <w:rFonts w:ascii="Times New Roman" w:hAnsi="Times New Roman" w:cs="Times New Roman"/>
          </w:rPr>
          <w:t>4</w:t>
        </w:r>
      </w:hyperlink>
      <w:r w:rsidRPr="00841531">
        <w:rPr>
          <w:rFonts w:ascii="Times New Roman" w:hAnsi="Times New Roman" w:cs="Times New Roman"/>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6. Основанием для отказа в выдаче разрешения на ввод объекта в эксплуатацию является: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 отсутствие документов, указанных в частях 3 и 4 настоящей статьи;</w:t>
      </w:r>
    </w:p>
    <w:p w:rsidR="002408A9" w:rsidRPr="00841531" w:rsidRDefault="002408A9" w:rsidP="002408A9">
      <w:pPr>
        <w:rPr>
          <w:rFonts w:ascii="Times New Roman" w:hAnsi="Times New Roman" w:cs="Times New Roman"/>
        </w:rPr>
      </w:pPr>
      <w:r w:rsidRPr="00841531">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841531">
        <w:rPr>
          <w:rFonts w:ascii="Times New Roman" w:hAnsi="Times New Roman" w:cs="Times New Roman"/>
        </w:rPr>
        <w:lastRenderedPageBreak/>
        <w:t>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408A9" w:rsidRPr="00841531" w:rsidRDefault="002408A9" w:rsidP="002408A9">
      <w:pPr>
        <w:rPr>
          <w:rFonts w:ascii="Times New Roman" w:hAnsi="Times New Roman" w:cs="Times New Roman"/>
        </w:rPr>
      </w:pPr>
      <w:r w:rsidRPr="00841531">
        <w:rPr>
          <w:rFonts w:ascii="Times New Roman" w:hAnsi="Times New Roman" w:cs="Times New Roma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2408A9" w:rsidRPr="00841531" w:rsidRDefault="002408A9" w:rsidP="002408A9">
      <w:pPr>
        <w:rPr>
          <w:rFonts w:ascii="Times New Roman" w:hAnsi="Times New Roman" w:cs="Times New Roman"/>
        </w:rPr>
      </w:pPr>
      <w:r w:rsidRPr="00841531">
        <w:rPr>
          <w:rFonts w:ascii="Times New Roman" w:hAnsi="Times New Roman" w:cs="Times New Roman"/>
        </w:rPr>
        <w:t>7. Отказ в выдаче разрешения на ввод объекта в эксплуатацию может быть оспорен в судебном порядке.</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2408A9" w:rsidRPr="00841531" w:rsidRDefault="002408A9" w:rsidP="002408A9">
      <w:pPr>
        <w:rPr>
          <w:rFonts w:ascii="Times New Roman" w:hAnsi="Times New Roman" w:cs="Times New Roman"/>
        </w:rPr>
      </w:pPr>
      <w:r w:rsidRPr="00841531">
        <w:rPr>
          <w:rFonts w:ascii="Times New Roman" w:hAnsi="Times New Roman" w:cs="Times New Roman"/>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2408A9" w:rsidRPr="00841531" w:rsidRDefault="002408A9" w:rsidP="002408A9">
      <w:pPr>
        <w:rPr>
          <w:rFonts w:ascii="Times New Roman" w:hAnsi="Times New Roman" w:cs="Times New Roman"/>
        </w:rPr>
      </w:pPr>
      <w:r w:rsidRPr="00841531">
        <w:rPr>
          <w:rFonts w:ascii="Times New Roman" w:hAnsi="Times New Roman" w:cs="Times New Roma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408A9" w:rsidRPr="00841531" w:rsidRDefault="002408A9" w:rsidP="002408A9">
      <w:pPr>
        <w:rPr>
          <w:rFonts w:ascii="Times New Roman" w:hAnsi="Times New Roman" w:cs="Times New Roman"/>
        </w:rPr>
      </w:pPr>
      <w:r w:rsidRPr="00841531">
        <w:rPr>
          <w:rFonts w:ascii="Times New Roman" w:hAnsi="Times New Roman" w:cs="Times New Roman"/>
        </w:rPr>
        <w:lastRenderedPageBreak/>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408A9" w:rsidRPr="00841531" w:rsidRDefault="002408A9" w:rsidP="002408A9">
      <w:pPr>
        <w:rPr>
          <w:rFonts w:ascii="Times New Roman" w:hAnsi="Times New Roman" w:cs="Times New Roman"/>
        </w:rPr>
      </w:pPr>
      <w:r w:rsidRPr="00841531">
        <w:rPr>
          <w:rFonts w:ascii="Times New Roman" w:hAnsi="Times New Roman" w:cs="Times New Roman"/>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408A9" w:rsidRPr="00841531" w:rsidRDefault="002408A9" w:rsidP="002408A9">
      <w:pPr>
        <w:rPr>
          <w:rFonts w:ascii="Times New Roman" w:hAnsi="Times New Roman" w:cs="Times New Roman"/>
        </w:rPr>
      </w:pPr>
      <w:r w:rsidRPr="00841531">
        <w:rPr>
          <w:rFonts w:ascii="Times New Roman" w:hAnsi="Times New Roman" w:cs="Times New Roma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408A9" w:rsidRPr="00841531" w:rsidRDefault="002408A9" w:rsidP="002408A9">
      <w:pPr>
        <w:rPr>
          <w:rFonts w:ascii="Times New Roman" w:hAnsi="Times New Roman" w:cs="Times New Roman"/>
        </w:rPr>
      </w:pPr>
      <w:r w:rsidRPr="00841531">
        <w:rPr>
          <w:rFonts w:ascii="Times New Roman" w:hAnsi="Times New Roman" w:cs="Times New Roman"/>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408A9" w:rsidRPr="00841531" w:rsidRDefault="002408A9" w:rsidP="002408A9">
      <w:pPr>
        <w:rPr>
          <w:rFonts w:ascii="Times New Roman" w:hAnsi="Times New Roman" w:cs="Times New Roman"/>
        </w:rPr>
      </w:pPr>
      <w:r w:rsidRPr="00841531">
        <w:rPr>
          <w:rFonts w:ascii="Times New Roman" w:hAnsi="Times New Roman" w:cs="Times New Roman"/>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2408A9" w:rsidRPr="00841531" w:rsidRDefault="002408A9" w:rsidP="002408A9">
      <w:pPr>
        <w:rPr>
          <w:rFonts w:ascii="Times New Roman" w:hAnsi="Times New Roman" w:cs="Times New Roman"/>
        </w:rPr>
      </w:pPr>
      <w:r w:rsidRPr="00841531">
        <w:rPr>
          <w:rFonts w:ascii="Times New Roman" w:hAnsi="Times New Roman" w:cs="Times New Roman"/>
        </w:rPr>
        <w:t>1) документы, предусмотренные пунктами 2 и 3 части 3 статьи 51.1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2) технический план объекта индивидуального жилищного строительства или садового дома;</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841531">
        <w:rPr>
          <w:rFonts w:ascii="Times New Roman" w:hAnsi="Times New Roman" w:cs="Times New Roman"/>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408A9" w:rsidRPr="00841531" w:rsidRDefault="002408A9" w:rsidP="002408A9">
      <w:pPr>
        <w:rPr>
          <w:rFonts w:ascii="Times New Roman" w:hAnsi="Times New Roman" w:cs="Times New Roman"/>
        </w:rPr>
      </w:pPr>
      <w:r w:rsidRPr="00841531">
        <w:rPr>
          <w:rFonts w:ascii="Times New Roman" w:hAnsi="Times New Roman" w:cs="Times New Roman"/>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408A9" w:rsidRPr="00841531" w:rsidRDefault="002408A9" w:rsidP="002408A9">
      <w:pPr>
        <w:rPr>
          <w:rFonts w:ascii="Times New Roman" w:hAnsi="Times New Roman" w:cs="Times New Roman"/>
        </w:rPr>
      </w:pPr>
      <w:r w:rsidRPr="00841531">
        <w:rPr>
          <w:rFonts w:ascii="Times New Roman" w:hAnsi="Times New Roman" w:cs="Times New Roma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841531">
        <w:rPr>
          <w:rFonts w:ascii="Times New Roman" w:hAnsi="Times New Roman" w:cs="Times New Roman"/>
        </w:rPr>
        <w:lastRenderedPageBreak/>
        <w:t>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408A9" w:rsidRPr="00841531" w:rsidRDefault="002408A9" w:rsidP="002408A9">
      <w:pPr>
        <w:rPr>
          <w:rFonts w:ascii="Times New Roman" w:hAnsi="Times New Roman" w:cs="Times New Roman"/>
        </w:rPr>
      </w:pPr>
      <w:r w:rsidRPr="00841531">
        <w:rPr>
          <w:rFonts w:ascii="Times New Roman" w:hAnsi="Times New Roman" w:cs="Times New Roma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08A9" w:rsidRPr="00841531" w:rsidRDefault="002408A9" w:rsidP="002408A9">
      <w:pPr>
        <w:rPr>
          <w:rFonts w:ascii="Times New Roman" w:hAnsi="Times New Roman" w:cs="Times New Roman"/>
        </w:rPr>
      </w:pPr>
      <w:r w:rsidRPr="00841531">
        <w:rPr>
          <w:rFonts w:ascii="Times New Roman" w:hAnsi="Times New Roman" w:cs="Times New Roma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08A9" w:rsidRPr="00841531" w:rsidRDefault="002408A9" w:rsidP="002408A9">
      <w:pPr>
        <w:rPr>
          <w:rFonts w:ascii="Times New Roman" w:hAnsi="Times New Roman" w:cs="Times New Roman"/>
        </w:rPr>
      </w:pPr>
      <w:r w:rsidRPr="00841531">
        <w:rPr>
          <w:rFonts w:ascii="Times New Roman" w:hAnsi="Times New Roman" w:cs="Times New Roma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408A9" w:rsidRPr="00841531" w:rsidRDefault="002408A9" w:rsidP="002408A9">
      <w:pPr>
        <w:rPr>
          <w:rFonts w:ascii="Times New Roman" w:hAnsi="Times New Roman" w:cs="Times New Roman"/>
        </w:rPr>
      </w:pPr>
      <w:r w:rsidRPr="00841531">
        <w:rPr>
          <w:rFonts w:ascii="Times New Roman" w:hAnsi="Times New Roman" w:cs="Times New Roman"/>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2408A9" w:rsidRPr="00841531" w:rsidRDefault="002408A9" w:rsidP="002408A9">
      <w:pPr>
        <w:rPr>
          <w:rFonts w:ascii="Times New Roman" w:hAnsi="Times New Roman" w:cs="Times New Roman"/>
        </w:rPr>
      </w:pPr>
      <w:r w:rsidRPr="00841531">
        <w:rPr>
          <w:rFonts w:ascii="Times New Roman" w:hAnsi="Times New Roman" w:cs="Times New Roman"/>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r w:rsidRPr="00841531">
        <w:rPr>
          <w:rFonts w:ascii="Times New Roman" w:hAnsi="Times New Roman" w:cs="Times New Roman"/>
        </w:rPr>
        <w:lastRenderedPageBreak/>
        <w:t>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08A9" w:rsidRPr="00841531" w:rsidRDefault="002408A9" w:rsidP="002408A9">
      <w:pPr>
        <w:rPr>
          <w:rFonts w:ascii="Times New Roman" w:hAnsi="Times New Roman" w:cs="Times New Roman"/>
        </w:rPr>
      </w:pPr>
      <w:r w:rsidRPr="00841531">
        <w:rPr>
          <w:rFonts w:ascii="Times New Roman" w:hAnsi="Times New Roman" w:cs="Times New Roma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08A9" w:rsidRPr="00841531" w:rsidRDefault="002408A9" w:rsidP="002408A9">
      <w:pPr>
        <w:rPr>
          <w:rFonts w:ascii="Times New Roman" w:hAnsi="Times New Roman" w:cs="Times New Roman"/>
        </w:rPr>
      </w:pPr>
      <w:r w:rsidRPr="00841531">
        <w:rPr>
          <w:rFonts w:ascii="Times New Roman" w:hAnsi="Times New Roman" w:cs="Times New Roma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08A9" w:rsidRPr="00841531" w:rsidRDefault="002408A9" w:rsidP="002408A9">
      <w:pPr>
        <w:rPr>
          <w:rFonts w:ascii="Times New Roman" w:hAnsi="Times New Roman" w:cs="Times New Roman"/>
        </w:rPr>
      </w:pPr>
      <w:r w:rsidRPr="00841531">
        <w:rPr>
          <w:rFonts w:ascii="Times New Roman" w:hAnsi="Times New Roman" w:cs="Times New Roma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2408A9" w:rsidRPr="00841531" w:rsidRDefault="002408A9" w:rsidP="002408A9">
      <w:pPr>
        <w:rPr>
          <w:rFonts w:ascii="Times New Roman" w:hAnsi="Times New Roman" w:cs="Times New Roman"/>
        </w:rPr>
      </w:pPr>
      <w:r w:rsidRPr="00841531">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2408A9" w:rsidRPr="00841531" w:rsidRDefault="002408A9" w:rsidP="002408A9">
      <w:pPr>
        <w:rPr>
          <w:rFonts w:ascii="Times New Roman" w:hAnsi="Times New Roman" w:cs="Times New Roman"/>
        </w:rPr>
      </w:pPr>
      <w:r w:rsidRPr="00841531">
        <w:rPr>
          <w:rFonts w:ascii="Times New Roman" w:hAnsi="Times New Roman" w:cs="Times New Roma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b/>
          <w:snapToGrid w:val="0"/>
          <w:color w:val="000000" w:themeColor="text1"/>
        </w:rPr>
      </w:pPr>
      <w:r w:rsidRPr="00AB2CD6">
        <w:rPr>
          <w:rFonts w:ascii="Times New Roman" w:hAnsi="Times New Roman" w:cs="Times New Roman"/>
          <w:b/>
          <w:snapToGrid w:val="0"/>
          <w:color w:val="000000" w:themeColor="text1"/>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b/>
          <w:snapToGrid w:val="0"/>
          <w:color w:val="000000" w:themeColor="text1"/>
        </w:rPr>
      </w:pPr>
    </w:p>
    <w:p w:rsidR="00AB2CD6" w:rsidRPr="00AB2CD6" w:rsidRDefault="00AB2CD6" w:rsidP="00AB2CD6">
      <w:pPr>
        <w:tabs>
          <w:tab w:val="left" w:pos="720"/>
        </w:tabs>
        <w:autoSpaceDE w:val="0"/>
        <w:autoSpaceDN w:val="0"/>
        <w:adjustRightInd w:val="0"/>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AB2CD6" w:rsidRPr="00AB2CD6" w:rsidRDefault="00AB2CD6" w:rsidP="00AB2CD6">
      <w:pPr>
        <w:tabs>
          <w:tab w:val="left" w:pos="720"/>
        </w:tabs>
        <w:autoSpaceDE w:val="0"/>
        <w:autoSpaceDN w:val="0"/>
        <w:adjustRightInd w:val="0"/>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Заявление о предоставлении разрешения на условно разрешенный вид использования может подаваться:</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на стадии подготовки проектной документации до получения разрешения на строительство; </w:t>
      </w:r>
    </w:p>
    <w:p w:rsidR="00AB2CD6" w:rsidRPr="00AB2CD6" w:rsidRDefault="00AB2CD6" w:rsidP="00AB2CD6">
      <w:pPr>
        <w:numPr>
          <w:ilvl w:val="0"/>
          <w:numId w:val="8"/>
        </w:numPr>
        <w:tabs>
          <w:tab w:val="clear" w:pos="360"/>
        </w:tabs>
        <w:spacing w:after="0" w:line="240" w:lineRule="auto"/>
        <w:ind w:left="0"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i/>
          <w:color w:val="000000" w:themeColor="text1"/>
          <w:u w:val="single"/>
        </w:rPr>
      </w:pPr>
      <w:r w:rsidRPr="00AB2CD6">
        <w:rPr>
          <w:rFonts w:ascii="Times New Roman" w:hAnsi="Times New Roman" w:cs="Times New Roman"/>
          <w:color w:val="000000" w:themeColor="text1"/>
        </w:rPr>
        <w:t>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ГрК РФ настоящими Правилами в соответствии с Уставом сельского поселения и нормативными правовыми актами сельского Совета.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AB2CD6">
        <w:rPr>
          <w:rFonts w:ascii="Times New Roman" w:hAnsi="Times New Roman" w:cs="Times New Roman"/>
          <w:i/>
          <w:color w:val="000000" w:themeColor="text1"/>
        </w:rPr>
        <w:t>рекомендаций</w:t>
      </w:r>
      <w:r w:rsidRPr="00AB2CD6">
        <w:rPr>
          <w:rFonts w:ascii="Times New Roman" w:hAnsi="Times New Roman" w:cs="Times New Roman"/>
          <w:color w:val="000000" w:themeColor="text1"/>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ихглаве сельского поселения. </w:t>
      </w:r>
    </w:p>
    <w:p w:rsidR="00AB2CD6" w:rsidRPr="00AB2CD6" w:rsidRDefault="00AB2CD6" w:rsidP="00AB2CD6">
      <w:pPr>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На основании указанных в части 3 настоящей статьи рекомендацийглавасельскогопоселенияв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размещаетсяна на сайте МО «Кошехабльский район» в сети «Интернет».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AB2CD6" w:rsidRPr="00AB2CD6" w:rsidRDefault="00AB2CD6" w:rsidP="00AB2CD6">
      <w:pPr>
        <w:tabs>
          <w:tab w:val="left" w:pos="720"/>
        </w:tabs>
        <w:spacing w:after="0" w:line="240" w:lineRule="auto"/>
        <w:ind w:right="21" w:firstLine="709"/>
        <w:jc w:val="both"/>
        <w:rPr>
          <w:rFonts w:ascii="Times New Roman" w:hAnsi="Times New Roman" w:cs="Times New Roman"/>
          <w:b/>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Заявление о предоставлении такого разрешения направляется в Комиссиюи должно содержать обоснования того, что отклонения от предельных параметров разрешенного строительства, реконструкции:</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соответствуют требованиям технических регламентов, требованиям охраны объектов культурного наследия;</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являются необходимыми для эффективного использования земельного участка;</w:t>
      </w:r>
    </w:p>
    <w:p w:rsidR="00AB2CD6" w:rsidRPr="00AB2CD6" w:rsidRDefault="00AB2CD6" w:rsidP="00AB2CD6">
      <w:pPr>
        <w:numPr>
          <w:ilvl w:val="0"/>
          <w:numId w:val="10"/>
        </w:numPr>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не ущемляют права владельцев смежных земельных участков, других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МО«Игнатьевскоесельское поселение».№ 35 от  07.09. </w:t>
      </w:r>
      <w:smartTag w:uri="urn:schemas-microsoft-com:office:smarttags" w:element="metricconverter">
        <w:smartTagPr>
          <w:attr w:name="ProductID" w:val="2006 г"/>
        </w:smartTagPr>
        <w:r w:rsidRPr="00AB2CD6">
          <w:rPr>
            <w:rFonts w:ascii="Times New Roman" w:hAnsi="Times New Roman" w:cs="Times New Roman"/>
            <w:color w:val="000000" w:themeColor="text1"/>
          </w:rPr>
          <w:t>2006 г</w:t>
        </w:r>
      </w:smartTag>
      <w:r w:rsidRPr="00AB2CD6">
        <w:rPr>
          <w:rFonts w:ascii="Times New Roman" w:hAnsi="Times New Roman" w:cs="Times New Roman"/>
          <w:color w:val="000000" w:themeColor="text1"/>
        </w:rPr>
        <w:t xml:space="preserve">.и с учетом положений предусмотренных статьей 39ГрК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AB2CD6" w:rsidRPr="00AB2CD6" w:rsidRDefault="00AB2CD6" w:rsidP="00AB2CD6">
      <w:pPr>
        <w:pStyle w:val="a9"/>
        <w:tabs>
          <w:tab w:val="left" w:pos="720"/>
        </w:tabs>
        <w:ind w:right="21" w:firstLine="709"/>
        <w:jc w:val="both"/>
        <w:rPr>
          <w:color w:val="000000" w:themeColor="text1"/>
          <w:sz w:val="22"/>
          <w:szCs w:val="22"/>
        </w:rPr>
      </w:pPr>
      <w:r w:rsidRPr="00AB2CD6">
        <w:rPr>
          <w:color w:val="000000" w:themeColor="text1"/>
          <w:sz w:val="22"/>
          <w:szCs w:val="22"/>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B2CD6" w:rsidRPr="00AB2CD6" w:rsidRDefault="00AB2CD6" w:rsidP="00AB2CD6">
      <w:pPr>
        <w:pStyle w:val="a9"/>
        <w:tabs>
          <w:tab w:val="left" w:pos="720"/>
        </w:tabs>
        <w:ind w:right="21" w:firstLine="709"/>
        <w:jc w:val="both"/>
        <w:rPr>
          <w:color w:val="000000" w:themeColor="text1"/>
          <w:sz w:val="22"/>
          <w:szCs w:val="22"/>
        </w:rPr>
      </w:pPr>
      <w:r w:rsidRPr="00AB2CD6">
        <w:rPr>
          <w:color w:val="000000" w:themeColor="text1"/>
          <w:sz w:val="22"/>
          <w:szCs w:val="22"/>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bookmarkStart w:id="254" w:name="_Toc236027313"/>
      <w:bookmarkStart w:id="255" w:name="_Toc236027379"/>
      <w:bookmarkStart w:id="256" w:name="_Toc236027445"/>
      <w:bookmarkStart w:id="257" w:name="_Toc236027511"/>
      <w:bookmarkStart w:id="258" w:name="_Toc236622314"/>
      <w:bookmarkStart w:id="259" w:name="_Toc236622411"/>
      <w:bookmarkStart w:id="260" w:name="_Toc237656641"/>
      <w:bookmarkStart w:id="261" w:name="_Toc260040866"/>
      <w:bookmarkEnd w:id="130"/>
      <w:bookmarkEnd w:id="131"/>
      <w:bookmarkEnd w:id="132"/>
      <w:bookmarkEnd w:id="133"/>
      <w:bookmarkEnd w:id="134"/>
      <w:bookmarkEnd w:id="135"/>
      <w:bookmarkEnd w:id="136"/>
      <w:bookmarkEnd w:id="137"/>
      <w:r w:rsidRPr="00AB2CD6">
        <w:rPr>
          <w:rFonts w:ascii="Times New Roman" w:hAnsi="Times New Roman" w:cs="Times New Roman"/>
          <w:color w:val="000000" w:themeColor="text1"/>
          <w:sz w:val="22"/>
          <w:szCs w:val="22"/>
        </w:rPr>
        <w:t>Раздел 3.  Подготовка документации по планировке территории органами  местного самоуправления</w:t>
      </w:r>
      <w:bookmarkEnd w:id="254"/>
      <w:bookmarkEnd w:id="255"/>
      <w:bookmarkEnd w:id="256"/>
      <w:bookmarkEnd w:id="257"/>
      <w:bookmarkEnd w:id="258"/>
      <w:bookmarkEnd w:id="259"/>
      <w:bookmarkEnd w:id="260"/>
      <w:bookmarkEnd w:id="261"/>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Глава 5. Градостроительная подготовка земельных участков посредством планировки территории сельского поселения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262" w:name="_Toc236027314"/>
      <w:bookmarkStart w:id="263" w:name="_Toc236027380"/>
      <w:bookmarkStart w:id="264" w:name="_Toc236027446"/>
      <w:bookmarkStart w:id="265" w:name="_Toc236027512"/>
      <w:bookmarkStart w:id="266" w:name="_Toc236622315"/>
      <w:bookmarkStart w:id="267" w:name="_Toc236622412"/>
      <w:bookmarkStart w:id="268" w:name="_Toc237656642"/>
      <w:bookmarkStart w:id="269" w:name="_Toc260040867"/>
      <w:r w:rsidRPr="00AB2CD6">
        <w:rPr>
          <w:rFonts w:ascii="Times New Roman" w:hAnsi="Times New Roman"/>
          <w:color w:val="000000" w:themeColor="text1"/>
        </w:rPr>
        <w:t>Статья 21. Общие положения о подготовке документации по планировке территории</w:t>
      </w:r>
      <w:bookmarkEnd w:id="262"/>
      <w:bookmarkEnd w:id="263"/>
      <w:bookmarkEnd w:id="264"/>
      <w:bookmarkEnd w:id="265"/>
      <w:bookmarkEnd w:id="266"/>
      <w:bookmarkEnd w:id="267"/>
      <w:bookmarkEnd w:id="268"/>
      <w:bookmarkEnd w:id="269"/>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highlight w:val="yellow"/>
        </w:rPr>
      </w:pP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соответствии с ГрК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t xml:space="preserve">2. </w:t>
      </w:r>
      <w:r w:rsidRPr="00AB2CD6">
        <w:rPr>
          <w:rFonts w:ascii="Times New Roman" w:hAnsi="Times New Roman" w:cs="Times New Roman"/>
          <w:color w:val="000000" w:themeColor="text1"/>
          <w:lang w:eastAsia="ar-SA"/>
        </w:rPr>
        <w:t>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планировки без проектов межевания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планировки с проектами межевания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разработка проекта межевания территории в виде отдельного документа (без градостроительных планов земельных участков в их составе);</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B2CD6" w:rsidRPr="00AB2CD6" w:rsidRDefault="00AB2CD6" w:rsidP="00AB2CD6">
      <w:pPr>
        <w:shd w:val="clear" w:color="auto" w:fill="FFFFFF"/>
        <w:tabs>
          <w:tab w:val="left" w:pos="785"/>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градостроительных планов земельных участков как самостоятельных документов (вне состава проектов межевания).</w:t>
      </w: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6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22.  Градостроительные планы земельных участков</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Назначение и содержание градостроительных планов определяется ГрК РФ. Форма градостроительного плана земельного участка определяется Правительством Российской Федерации.</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Глава муниципального района своим Постановлением определяет орган, уполномоченный на подготовку, регистрацию градостроительных планов земельных участков и на предоставление их, на утверждение, а также на выдачу градостроительных планов земельных участков юридическим и физическим лицам.</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4. </w:t>
      </w:r>
      <w:r w:rsidRPr="00AB2CD6">
        <w:rPr>
          <w:rFonts w:ascii="Times New Roman" w:hAnsi="Times New Roman" w:cs="Times New Roman"/>
          <w:color w:val="000000" w:themeColor="text1"/>
        </w:rPr>
        <w:t>Градостроительные</w:t>
      </w:r>
      <w:r w:rsidRPr="00AB2CD6">
        <w:rPr>
          <w:rFonts w:ascii="Times New Roman" w:hAnsi="Times New Roman" w:cs="Times New Roman"/>
          <w:snapToGrid w:val="0"/>
          <w:color w:val="000000" w:themeColor="text1"/>
        </w:rPr>
        <w:t xml:space="preserve"> планы земельных участков утверждаются в установленном порядке:</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 в составе проектов межевания – в случаях, не разделенных на земельные участки территорий или в случаях, когда планируется изменить ранее установленные границы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2CD6" w:rsidRPr="00AB2CD6" w:rsidRDefault="00AB2CD6" w:rsidP="00AB2CD6">
      <w:pPr>
        <w:shd w:val="clear" w:color="auto" w:fill="FFFFFF"/>
        <w:tabs>
          <w:tab w:val="left" w:pos="73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5. В градостроительных планах земельных участков:</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фиксируются границы земельных участков с обозначением координат поворотных точек;</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w:t>
      </w:r>
      <w:r w:rsidRPr="00AB2CD6">
        <w:rPr>
          <w:rFonts w:ascii="Times New Roman" w:hAnsi="Times New Roman" w:cs="Times New Roman"/>
          <w:color w:val="000000" w:themeColor="text1"/>
        </w:rPr>
        <w:t> </w:t>
      </w:r>
      <w:r w:rsidRPr="00AB2CD6">
        <w:rPr>
          <w:rFonts w:ascii="Times New Roman" w:hAnsi="Times New Roman" w:cs="Times New Roman"/>
          <w:snapToGrid w:val="0"/>
          <w:color w:val="000000" w:themeColor="text1"/>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содержится определение допустимости, или недопустимости деления земельного участка на несколько земельных участков меньшего размера;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6. Градостроительные планы земельных участков являются обязательным основанием для: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принятия решений об изъятии, в том числе путем выкупа, резервировании земельных участков для государственных и муниципальных нужд;</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подготовки проектной документации для строительства, реконструкции;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выдачи разрешений на строительство;</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выдачи разрешений на ввод объектов в эксплуатацию.</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color w:val="000000" w:themeColor="text1"/>
        </w:rPr>
        <w:t xml:space="preserve">7. В </w:t>
      </w:r>
      <w:r w:rsidRPr="00AB2CD6">
        <w:rPr>
          <w:rFonts w:ascii="Times New Roman" w:hAnsi="Times New Roman" w:cs="Times New Roman"/>
          <w:snapToGrid w:val="0"/>
          <w:color w:val="000000" w:themeColor="text1"/>
        </w:rPr>
        <w:t>градостроительных планах земельных участков, кроме приведенных обязательных зональных требований к функциональному назначению территории, могут устанавливаться дополнительные требования: по обустройству территории, на которой они должны осуществляться; по качеству компонентов природной среды; иные требования.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В зоне застроенной территории регламентируются: доля застроенной, доля озелененной, доля занятой твердыми покрытиями территорий, тип конструкций зданий, максимальная высота застройки и другие.</w:t>
      </w:r>
    </w:p>
    <w:p w:rsidR="00AB2CD6" w:rsidRPr="00AB2CD6" w:rsidRDefault="00AB2CD6" w:rsidP="00AB2CD6">
      <w:pPr>
        <w:shd w:val="clear" w:color="auto" w:fill="FFFFFF"/>
        <w:tabs>
          <w:tab w:val="left" w:pos="1112"/>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Статья 23.  Порядок подготовки документации по планировке территории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сельскогопоселения, иной официальной информации и размещению на официальном сайте Администрации муниципального района  в сети «Интернет».</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AB2CD6" w:rsidRPr="00AB2CD6" w:rsidRDefault="00AB2CD6" w:rsidP="00AB2CD6">
      <w:pPr>
        <w:pStyle w:val="txt"/>
        <w:tabs>
          <w:tab w:val="left" w:pos="720"/>
        </w:tabs>
        <w:spacing w:before="0" w:after="0"/>
        <w:ind w:left="0" w:right="21" w:firstLine="709"/>
        <w:rPr>
          <w:rFonts w:ascii="Times New Roman" w:hAnsi="Times New Roman"/>
          <w:bCs/>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w:t>
      </w:r>
      <w:r w:rsidRPr="00AB2CD6">
        <w:rPr>
          <w:rFonts w:ascii="Times New Roman" w:hAnsi="Times New Roman"/>
          <w:color w:val="000000" w:themeColor="text1"/>
          <w:sz w:val="22"/>
          <w:szCs w:val="22"/>
        </w:rPr>
        <w:lastRenderedPageBreak/>
        <w:t>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ГрК РФ.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AB2CD6" w:rsidRPr="00AB2CD6" w:rsidRDefault="00AB2CD6" w:rsidP="00AB2CD6">
      <w:pPr>
        <w:pStyle w:val="txt"/>
        <w:tabs>
          <w:tab w:val="left" w:pos="720"/>
        </w:tabs>
        <w:spacing w:before="0" w:after="0"/>
        <w:ind w:left="0" w:right="21" w:firstLine="709"/>
        <w:rPr>
          <w:rFonts w:ascii="Times New Roman" w:hAnsi="Times New Roman"/>
          <w:color w:val="000000" w:themeColor="text1"/>
          <w:sz w:val="22"/>
          <w:szCs w:val="22"/>
        </w:rPr>
      </w:pPr>
      <w:r w:rsidRPr="00AB2CD6">
        <w:rPr>
          <w:rFonts w:ascii="Times New Roman" w:hAnsi="Times New Roman"/>
          <w:color w:val="000000" w:themeColor="text1"/>
          <w:sz w:val="22"/>
          <w:szCs w:val="22"/>
        </w:rPr>
        <w:t>Срок согласования - один месяц со дня получения проекта документации по планировке территории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ГрКРФ  и Положением о порядке организации и проведения публичных слушаний на территории муниципального образования «Кошехабльскийрайон».Уставом муниципального образования «Игнатьевское сельское поселение».</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AB2CD6">
        <w:rPr>
          <w:rFonts w:ascii="Times New Roman" w:hAnsi="Times New Roman" w:cs="Times New Roman"/>
          <w:i/>
          <w:color w:val="000000" w:themeColor="text1"/>
        </w:rPr>
        <w:t>менее одного месяца и более трех месяцев.</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AB2CD6">
        <w:rPr>
          <w:rFonts w:ascii="Times New Roman" w:hAnsi="Times New Roman" w:cs="Times New Roman"/>
          <w:b/>
          <w:color w:val="000000" w:themeColor="text1"/>
        </w:rPr>
        <w:t>об утверждении</w:t>
      </w:r>
      <w:r w:rsidRPr="00AB2CD6">
        <w:rPr>
          <w:rFonts w:ascii="Times New Roman" w:hAnsi="Times New Roman" w:cs="Times New Roman"/>
          <w:color w:val="000000" w:themeColor="text1"/>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район»в сети «Интернет».</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AB2CD6" w:rsidRPr="00AB2CD6" w:rsidRDefault="00AB2CD6" w:rsidP="00AB2CD6">
      <w:pPr>
        <w:tabs>
          <w:tab w:val="left" w:pos="720"/>
        </w:tabs>
        <w:spacing w:after="0" w:line="240" w:lineRule="auto"/>
        <w:ind w:right="21"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Орган уполномоченный в сфере градостроительной деятельности муниципального района в течение тридцати дней со дня поступления указанного обращения осуществляет подготовку и утверждение гра</w:t>
      </w:r>
      <w:r w:rsidR="00CD5113">
        <w:rPr>
          <w:rFonts w:ascii="Times New Roman" w:hAnsi="Times New Roman" w:cs="Times New Roman"/>
          <w:color w:val="000000" w:themeColor="text1"/>
        </w:rPr>
        <w:t xml:space="preserve">достроительного плана </w:t>
      </w:r>
      <w:r w:rsidRPr="00AB2CD6">
        <w:rPr>
          <w:rFonts w:ascii="Times New Roman" w:hAnsi="Times New Roman" w:cs="Times New Roman"/>
          <w:color w:val="000000" w:themeColor="text1"/>
        </w:rPr>
        <w:t>в установленном порядке.Орган местного самоуправления предоставляет заявителю градостроительный план земельного участка без взимания платы.</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pStyle w:val="3"/>
        <w:spacing w:before="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Глава 6. Градостроительная подготовка и формирование земельных участков из состава государственных и муниципальных земель </w:t>
      </w:r>
    </w:p>
    <w:p w:rsidR="00AB2CD6" w:rsidRPr="00AB2CD6" w:rsidRDefault="00AB2CD6" w:rsidP="00AB2CD6">
      <w:pPr>
        <w:shd w:val="clear" w:color="auto" w:fill="FFFFFF"/>
        <w:tabs>
          <w:tab w:val="left" w:pos="1112"/>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270" w:name="_Toc116910037"/>
      <w:bookmarkStart w:id="271" w:name="_Toc141885194"/>
      <w:bookmarkStart w:id="272" w:name="_Toc236027316"/>
      <w:bookmarkStart w:id="273" w:name="_Toc236027382"/>
      <w:bookmarkStart w:id="274" w:name="_Toc236027448"/>
      <w:bookmarkStart w:id="275" w:name="_Toc236027514"/>
      <w:bookmarkStart w:id="276" w:name="_Toc236622317"/>
      <w:bookmarkStart w:id="277" w:name="_Toc236622414"/>
      <w:bookmarkStart w:id="278" w:name="_Toc237656644"/>
      <w:bookmarkStart w:id="279" w:name="_Toc260040869"/>
      <w:r w:rsidRPr="00AB2CD6">
        <w:rPr>
          <w:rFonts w:ascii="Times New Roman" w:hAnsi="Times New Roman"/>
          <w:color w:val="000000" w:themeColor="text1"/>
        </w:rPr>
        <w:t>Статья  24. </w:t>
      </w:r>
      <w:bookmarkEnd w:id="270"/>
      <w:bookmarkEnd w:id="271"/>
      <w:bookmarkEnd w:id="272"/>
      <w:bookmarkEnd w:id="273"/>
      <w:bookmarkEnd w:id="274"/>
      <w:bookmarkEnd w:id="275"/>
      <w:bookmarkEnd w:id="276"/>
      <w:bookmarkEnd w:id="277"/>
      <w:bookmarkEnd w:id="278"/>
      <w:bookmarkEnd w:id="279"/>
      <w:r w:rsidRPr="00AB2CD6">
        <w:rPr>
          <w:rFonts w:ascii="Times New Roman" w:hAnsi="Times New Roman"/>
          <w:color w:val="000000" w:themeColor="text1"/>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ГрК РФ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Приобретение физическими, юридическими лицами прав на земельные участки осуществляется в соответствии с нормами:</w:t>
      </w:r>
    </w:p>
    <w:p w:rsidR="00AB2CD6" w:rsidRPr="00AB2CD6" w:rsidRDefault="00AB2CD6" w:rsidP="00AB2CD6">
      <w:pPr>
        <w:shd w:val="clear" w:color="auto" w:fill="FFFFFF"/>
        <w:tabs>
          <w:tab w:val="left" w:pos="84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B2CD6" w:rsidRPr="00AB2CD6" w:rsidRDefault="00AB2CD6" w:rsidP="00AB2CD6">
      <w:pPr>
        <w:shd w:val="clear" w:color="auto" w:fill="FFFFFF"/>
        <w:tabs>
          <w:tab w:val="left" w:pos="84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AB2CD6" w:rsidRPr="00AB2CD6" w:rsidRDefault="00AB2CD6" w:rsidP="00AB2CD6">
      <w:pPr>
        <w:shd w:val="clear" w:color="auto" w:fill="FFFFFF"/>
        <w:tabs>
          <w:tab w:val="left" w:pos="770"/>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9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8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B2CD6" w:rsidRPr="00AB2CD6" w:rsidRDefault="00AB2CD6" w:rsidP="00AB2CD6">
      <w:pPr>
        <w:shd w:val="clear" w:color="auto" w:fill="FFFFFF"/>
        <w:tabs>
          <w:tab w:val="left" w:pos="94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4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подготовленным для целей предоставления физическим, юридическим лицам является земельный участок, применительно к которому:</w:t>
      </w:r>
    </w:p>
    <w:p w:rsidR="00AB2CD6" w:rsidRPr="00AB2CD6" w:rsidRDefault="00AB2CD6" w:rsidP="00AB2CD6">
      <w:pPr>
        <w:shd w:val="clear" w:color="auto" w:fill="FFFFFF"/>
        <w:tabs>
          <w:tab w:val="left" w:pos="88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AB2CD6" w:rsidRPr="00AB2CD6" w:rsidRDefault="00AB2CD6" w:rsidP="00AB2CD6">
      <w:pPr>
        <w:shd w:val="clear" w:color="auto" w:fill="FFFFFF"/>
        <w:tabs>
          <w:tab w:val="left" w:pos="82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AB2CD6" w:rsidRPr="00AB2CD6" w:rsidRDefault="00AB2CD6" w:rsidP="00AB2CD6">
      <w:pPr>
        <w:shd w:val="clear" w:color="auto" w:fill="FFFFFF"/>
        <w:tabs>
          <w:tab w:val="left" w:pos="925"/>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установлены границы земельного участка на местности.</w:t>
      </w: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5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AB2CD6" w:rsidRPr="00AB2CD6" w:rsidRDefault="00AB2CD6" w:rsidP="00AB2CD6">
      <w:pPr>
        <w:shd w:val="clear" w:color="auto" w:fill="FFFFFF"/>
        <w:tabs>
          <w:tab w:val="left" w:pos="752"/>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Копии указанных и иных документов комплектуются в виде пакета документов, которыйпредоставляется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торгах,проводимых администрацией муниципального района в установленном в соответствии с законодательством порядке.</w:t>
      </w:r>
    </w:p>
    <w:p w:rsidR="00AB2CD6" w:rsidRPr="00AB2CD6" w:rsidRDefault="00AB2CD6" w:rsidP="00AB2CD6">
      <w:pPr>
        <w:shd w:val="clear" w:color="auto" w:fill="FFFFFF"/>
        <w:tabs>
          <w:tab w:val="left" w:pos="75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5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Градостроительная подготовка и формирование из состава государственных, муниципальных земель земельных участков включает два этапа:</w:t>
      </w:r>
    </w:p>
    <w:p w:rsidR="00AB2CD6" w:rsidRPr="00AB2CD6" w:rsidRDefault="00AB2CD6" w:rsidP="00AB2CD6">
      <w:pPr>
        <w:shd w:val="clear" w:color="auto" w:fill="FFFFFF"/>
        <w:tabs>
          <w:tab w:val="left" w:pos="958"/>
          <w:tab w:val="left" w:pos="249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формирование земельных участков посредством землеустроительных работ, осуществляемых в соответствии с земельным законодательством.</w:t>
      </w:r>
    </w:p>
    <w:p w:rsidR="00AB2CD6" w:rsidRPr="00AB2CD6" w:rsidRDefault="00AB2CD6" w:rsidP="00AB2CD6">
      <w:pPr>
        <w:shd w:val="clear" w:color="auto" w:fill="FFFFFF"/>
        <w:tabs>
          <w:tab w:val="left" w:pos="853"/>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53"/>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AB2CD6" w:rsidRPr="00AB2CD6" w:rsidRDefault="00AB2CD6" w:rsidP="00AB2CD6">
      <w:pPr>
        <w:shd w:val="clear" w:color="auto" w:fill="FFFFFF"/>
        <w:tabs>
          <w:tab w:val="left" w:pos="93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93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Земельные участки из состава государственных и муниципальных земель формируются и подготавливаются для предоставления:</w:t>
      </w:r>
    </w:p>
    <w:p w:rsidR="00AB2CD6" w:rsidRPr="00AB2CD6" w:rsidRDefault="00AB2CD6" w:rsidP="00AB2CD6">
      <w:pPr>
        <w:shd w:val="clear" w:color="auto" w:fill="FFFFFF"/>
        <w:tabs>
          <w:tab w:val="left" w:pos="65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органами местного самоуправления;</w:t>
      </w:r>
    </w:p>
    <w:p w:rsidR="00AB2CD6" w:rsidRPr="00AB2CD6" w:rsidRDefault="00AB2CD6" w:rsidP="00AB2CD6">
      <w:pPr>
        <w:shd w:val="clear" w:color="auto" w:fill="FFFFFF"/>
        <w:tabs>
          <w:tab w:val="left" w:pos="65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физическими и юридическими лицами.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AB2CD6" w:rsidRPr="00AB2CD6" w:rsidRDefault="00AB2CD6" w:rsidP="00AB2CD6">
      <w:pPr>
        <w:shd w:val="clear" w:color="auto" w:fill="FFFFFF"/>
        <w:tabs>
          <w:tab w:val="left" w:pos="767"/>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67"/>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Технические условия определяются:</w:t>
      </w:r>
    </w:p>
    <w:p w:rsidR="00AB2CD6" w:rsidRPr="00AB2CD6" w:rsidRDefault="00AB2CD6" w:rsidP="00AB2CD6">
      <w:pPr>
        <w:shd w:val="clear" w:color="auto" w:fill="FFFFFF"/>
        <w:tabs>
          <w:tab w:val="left" w:pos="78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B2CD6" w:rsidRPr="00AB2CD6" w:rsidRDefault="00AB2CD6" w:rsidP="00AB2CD6">
      <w:pPr>
        <w:shd w:val="clear" w:color="auto" w:fill="FFFFFF"/>
        <w:tabs>
          <w:tab w:val="left" w:pos="673"/>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Технические условия подготавливаются и предоставляются организациями, ответственными за эксплуатацию указанных сетей, по заявкам: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B2CD6" w:rsidRPr="00AB2CD6" w:rsidRDefault="00AB2CD6" w:rsidP="00AB2CD6">
      <w:pPr>
        <w:shd w:val="clear" w:color="auto" w:fill="FFFFFF"/>
        <w:tabs>
          <w:tab w:val="left" w:pos="839"/>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AB2CD6" w:rsidRPr="00AB2CD6" w:rsidRDefault="00AB2CD6" w:rsidP="00AB2CD6">
      <w:pPr>
        <w:shd w:val="clear" w:color="auto" w:fill="FFFFFF"/>
        <w:tabs>
          <w:tab w:val="left" w:pos="781"/>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81"/>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w:t>
      </w:r>
      <w:r w:rsidRPr="00AB2CD6">
        <w:rPr>
          <w:rFonts w:ascii="Times New Roman" w:hAnsi="Times New Roman" w:cs="Times New Roman"/>
          <w:color w:val="000000" w:themeColor="text1"/>
        </w:rPr>
        <w:lastRenderedPageBreak/>
        <w:t xml:space="preserve">законодательством настоящими Правилами и в соответствии с ними - иными правовыми актами органов местного самоуправления. </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Лица, указанные в пункте 2 данной части настоящей статьи, вместе с документами по планировке территории направляют в 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AB2CD6" w:rsidRPr="00AB2CD6" w:rsidRDefault="00AB2CD6" w:rsidP="00AB2CD6">
      <w:pPr>
        <w:shd w:val="clear" w:color="auto" w:fill="FFFFFF"/>
        <w:tabs>
          <w:tab w:val="left" w:pos="81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B2CD6" w:rsidRPr="00AB2CD6" w:rsidRDefault="00AB2CD6" w:rsidP="00AB2CD6">
      <w:pPr>
        <w:shd w:val="clear" w:color="auto" w:fill="FFFFFF"/>
        <w:tabs>
          <w:tab w:val="left" w:pos="81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778"/>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AB2CD6" w:rsidRPr="00AB2CD6" w:rsidRDefault="00AB2CD6" w:rsidP="00AB2CD6">
      <w:pPr>
        <w:shd w:val="clear" w:color="auto" w:fill="FFFFFF"/>
        <w:tabs>
          <w:tab w:val="left" w:pos="90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B2CD6" w:rsidRPr="00AB2CD6" w:rsidRDefault="00AB2CD6" w:rsidP="00AB2CD6">
      <w:pPr>
        <w:shd w:val="clear" w:color="auto" w:fill="FFFFFF"/>
        <w:tabs>
          <w:tab w:val="left" w:pos="900"/>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предельные сроки подготовки технических условий применительно к различным случаям;</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процедуры рассмотрения и согласования подготовленных технических условий;</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ответственность организаций за достоверность предоставленных технических условий, а также лиц, выполняющих технические условия.</w:t>
      </w:r>
    </w:p>
    <w:p w:rsidR="00AB2CD6" w:rsidRPr="00AB2CD6" w:rsidRDefault="00AB2CD6" w:rsidP="00AB2CD6">
      <w:pPr>
        <w:shd w:val="clear" w:color="auto" w:fill="FFFFFF"/>
        <w:tabs>
          <w:tab w:val="left" w:pos="666"/>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4.</w:t>
      </w:r>
      <w:r w:rsidRPr="00AB2CD6">
        <w:rPr>
          <w:rFonts w:ascii="Times New Roman" w:hAnsi="Times New Roman" w:cs="Times New Roman"/>
          <w:b w:val="0"/>
          <w:color w:val="000000" w:themeColor="text1"/>
          <w:sz w:val="22"/>
          <w:szCs w:val="22"/>
        </w:rPr>
        <w:t xml:space="preserve">   </w:t>
      </w:r>
      <w:r w:rsidRPr="00AB2CD6">
        <w:rPr>
          <w:rFonts w:ascii="Times New Roman" w:hAnsi="Times New Roman" w:cs="Times New Roman"/>
          <w:color w:val="000000" w:themeColor="text1"/>
          <w:sz w:val="22"/>
          <w:szCs w:val="22"/>
        </w:rPr>
        <w:t>Проведение публичных слушаний по вопросам землепользования и застройки</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26.  Общие положения о публичных слушаниях</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280" w:name="sub_1602"/>
      <w:r w:rsidRPr="00AB2CD6">
        <w:rPr>
          <w:rFonts w:ascii="Times New Roman" w:hAnsi="Times New Roman" w:cs="Times New Roman"/>
          <w:color w:val="000000" w:themeColor="text1"/>
        </w:rPr>
        <w:t xml:space="preserve">2. Публичные слушания проводятся по инициативе жителей поселения, Совета народных депутатов, главы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280"/>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На публичные слушания по вопросам землепользования и застройки в обязательном порядке выносятся: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bookmarkStart w:id="281" w:name="sub_16033"/>
      <w:r w:rsidRPr="00AB2CD6">
        <w:rPr>
          <w:rFonts w:ascii="Times New Roman" w:hAnsi="Times New Roman" w:cs="Times New Roman"/>
          <w:color w:val="000000" w:themeColor="text1"/>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281"/>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«Игнатьевское сельское поселение.</w:t>
      </w:r>
    </w:p>
    <w:p w:rsidR="00AB2CD6" w:rsidRPr="00AB2CD6" w:rsidRDefault="00AB2CD6" w:rsidP="00AB2CD6">
      <w:pPr>
        <w:pStyle w:val="afe"/>
        <w:spacing w:before="0" w:after="0"/>
        <w:ind w:left="0" w:firstLine="709"/>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Публичные слушания проводятся с целью:</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w:t>
      </w:r>
      <w:r w:rsidRPr="00AB2CD6">
        <w:rPr>
          <w:rFonts w:ascii="Times New Roman" w:hAnsi="Times New Roman" w:cs="Times New Roman"/>
          <w:color w:val="000000" w:themeColor="text1"/>
          <w:sz w:val="22"/>
          <w:szCs w:val="22"/>
        </w:rPr>
        <w:lastRenderedPageBreak/>
        <w:t xml:space="preserve">градостроительный регламент. В этих случаях срок проведения публичных слушаний не может быть более чем один месяц. </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Оповещение, в том числе может даваться в форме:</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объявлений по местному радио;</w:t>
      </w:r>
    </w:p>
    <w:p w:rsidR="00AB2CD6" w:rsidRPr="00AB2CD6" w:rsidRDefault="00AB2CD6" w:rsidP="00AB2CD6">
      <w:pPr>
        <w:pStyle w:val="ConsNormal"/>
        <w:widowControl/>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 вывешивания объявлений в местах, определяемых Комиссией.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12. Результаты публичных слушаний носят рекомендательный характер для органов местного самоуправления.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13. Комиссия вправе принять решение о повторном проведении публичных слушаний в случае: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ненадлежащего информирования жителей и участников публичных слушаний о проведении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признания в судебном порядке публичных слушаний недействительными;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отклонение документации, подлежащей принятию на публичных слушаниях;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предоставлениитакого разрешения в Комиссию.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Заявление должно содержать:</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 - запрос о предоставлении специального согласования;</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уровневоздействия на окружающую среду (объем и характер выбросов в атмосферу, количествоотходов производства и степень их вредности), о планируемом количестве посетителей ио потребности в местах парковки автомобилей</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lastRenderedPageBreak/>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Предметами для составления письменных заключений являются:</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соответствие намерений заявителя настоящим Правилам;</w:t>
      </w:r>
    </w:p>
    <w:p w:rsidR="00AB2CD6" w:rsidRPr="00AB2CD6" w:rsidRDefault="00AB2CD6" w:rsidP="00AB2CD6">
      <w:pPr>
        <w:autoSpaceDE w:val="0"/>
        <w:autoSpaceDN w:val="0"/>
        <w:adjustRightInd w:val="0"/>
        <w:spacing w:after="0" w:line="240" w:lineRule="auto"/>
        <w:ind w:right="113"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смежнорасположенных объектов недвижимости, иных физических и юридических лиц.</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ГрК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ихглаве сельского поселения.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28. Публичные слушания по обсуждению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муниципального района ( при передаче полномочий) подлежат обязательному рассмотрению на публичных слушаниях.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ГрК РФ.</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3. Публичные слушания организует и проводит Комиссия.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Правом на обсуждение документации по планировке территории на публичных слушаниях обладают лица:</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lastRenderedPageBreak/>
        <w:t>- проживающие на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иные лица, чьи интересы затрагиваются в связи с планируемой реализацией документации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дата, время и место проведения публичного слушания, телефон лица, ответственного за проведение публичного слушания;</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дата, время и место предварительного ознакомления с документацией по планировке территории.</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rPr>
        <w:t xml:space="preserve">5. </w:t>
      </w:r>
      <w:r w:rsidRPr="00AB2CD6">
        <w:rPr>
          <w:rFonts w:ascii="Times New Roman" w:hAnsi="Times New Roman" w:cs="Times New Roman"/>
          <w:color w:val="000000" w:themeColor="text1"/>
          <w:lang w:eastAsia="ar-SA"/>
        </w:rPr>
        <w:t xml:space="preserve">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Глава муниципального района (при передаче по</w:t>
      </w:r>
      <w:r w:rsidR="00CD5113">
        <w:rPr>
          <w:rFonts w:ascii="Times New Roman" w:hAnsi="Times New Roman" w:cs="Times New Roman"/>
          <w:color w:val="000000" w:themeColor="text1"/>
        </w:rPr>
        <w:t>л</w:t>
      </w:r>
      <w:r w:rsidRPr="00AB2CD6">
        <w:rPr>
          <w:rFonts w:ascii="Times New Roman" w:hAnsi="Times New Roman" w:cs="Times New Roman"/>
          <w:color w:val="000000" w:themeColor="text1"/>
        </w:rPr>
        <w:t>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r w:rsidRPr="00AB2CD6">
        <w:rPr>
          <w:rFonts w:ascii="Times New Roman" w:hAnsi="Times New Roman" w:cs="Times New Roman"/>
          <w:snapToGrid w:val="0"/>
          <w:color w:val="000000" w:themeColor="text1"/>
        </w:rPr>
        <w:t xml:space="preserve">7. Физические и юридические лица могут оспорить в суде решение об утверждении документации по планировке территории. </w:t>
      </w:r>
    </w:p>
    <w:p w:rsidR="00AB2CD6" w:rsidRPr="00AB2CD6" w:rsidRDefault="00AB2CD6" w:rsidP="00AB2CD6">
      <w:pPr>
        <w:spacing w:after="0" w:line="240" w:lineRule="auto"/>
        <w:ind w:firstLine="709"/>
        <w:jc w:val="both"/>
        <w:rPr>
          <w:rFonts w:ascii="Times New Roman" w:hAnsi="Times New Roman" w:cs="Times New Roman"/>
          <w:snapToGrid w:val="0"/>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color w:val="000000" w:themeColor="text1"/>
        </w:rPr>
        <w:t>Раздел 5</w:t>
      </w:r>
      <w:r w:rsidRPr="00AB2CD6">
        <w:rPr>
          <w:rFonts w:ascii="Times New Roman" w:hAnsi="Times New Roman" w:cs="Times New Roman"/>
          <w:b/>
          <w:bCs/>
          <w:color w:val="000000" w:themeColor="text1"/>
        </w:rPr>
        <w:t>.  Внесение изменений в Правила землепользования и застройки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29.  Действие Правил по отношению к градостроительной документации</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color w:val="000000" w:themeColor="text1"/>
        </w:rPr>
        <w:t>Статья 30.  Основание и право инициативы внесения изменений в Правила</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 несоответствие Правил схеме территориального планирования муниципального района, возникшее в результате внесения изменений;</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2)несоответствие Правил генеральному плану сельского поселения, возникшие в результате внесения в генеральный план изменений;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поступление предложений об изменении границ территориальных зон, изменении градостроительных регламентов.</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Предложения о внесении изменений в Правила в Комиссию направляются: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Настоящие Правила могут быть изменены по иным законным основаниям решениями представительного органа сельского поселения.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31.  Порядок внесения изменений в Правила</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районана соответствие требованиям, указанным в части 9 статьи 31 ГрК РФ, свое заключение, в котором содержатся рекомендации о внесении в соответствии с поступившими предложениями изменения в настоящие Правила или об отклонении такого предложения с указанием причин отклонения, и направляет заключение главе муниципального района (при передаче полномочий).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3.Глава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hAnsi="Times New Roman" w:cs="Times New Roman"/>
          <w:color w:val="000000" w:themeColor="text1"/>
          <w:lang w:eastAsia="ar-SA"/>
        </w:rPr>
        <w:t>5. Проект о внесении изменений в настоящие Правила рассматривается на публичных слушаниях.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ГрК РФ.</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полномочий)с обязательным приложением протоколов публичных слушаний и заключения о результатах публичных слушаний.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pStyle w:val="ConsPlusNormal"/>
        <w:widowControl/>
        <w:tabs>
          <w:tab w:val="left" w:pos="540"/>
        </w:tabs>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8. Глава муниципального района (при передаче полномочий)в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10 . Физические и юридические лица вправе оспорить решение о внесении изменений в настоящие Правила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bookmarkStart w:id="282" w:name="_Toc236027326"/>
      <w:bookmarkStart w:id="283" w:name="_Toc236027392"/>
      <w:bookmarkStart w:id="284" w:name="_Toc236027458"/>
      <w:bookmarkStart w:id="285" w:name="_Toc236027524"/>
      <w:bookmarkStart w:id="286" w:name="_Toc236622327"/>
      <w:bookmarkStart w:id="287" w:name="_Toc236622424"/>
      <w:bookmarkStart w:id="288" w:name="_Toc237656654"/>
      <w:bookmarkStart w:id="289" w:name="_Toc260040879"/>
      <w:r w:rsidRPr="00AB2CD6">
        <w:rPr>
          <w:rFonts w:ascii="Times New Roman" w:hAnsi="Times New Roman" w:cs="Times New Roman"/>
          <w:b/>
          <w:color w:val="000000" w:themeColor="text1"/>
        </w:rPr>
        <w:t>Раздел 6. Регулирование иных вопросов землепользования и застройки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32. Установление публичных сервитутов</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Публичные сервитуты сохраняются в случае перехода прав на земельный участок, обремененный сервитутом, другому лицу.</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Порядок установления публичных сервитутов определяется законодательством, иными правовыми актами.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bookmarkEnd w:id="282"/>
    <w:bookmarkEnd w:id="283"/>
    <w:bookmarkEnd w:id="284"/>
    <w:bookmarkEnd w:id="285"/>
    <w:bookmarkEnd w:id="286"/>
    <w:bookmarkEnd w:id="287"/>
    <w:bookmarkEnd w:id="288"/>
    <w:bookmarkEnd w:id="289"/>
    <w:p w:rsidR="00AB2CD6" w:rsidRPr="00AB2CD6" w:rsidRDefault="00AB2CD6" w:rsidP="00AB2CD6">
      <w:pPr>
        <w:pStyle w:val="4"/>
        <w:spacing w:before="0" w:after="0"/>
        <w:ind w:firstLine="709"/>
        <w:jc w:val="both"/>
        <w:rPr>
          <w:rFonts w:ascii="Times New Roman" w:hAnsi="Times New Roman"/>
          <w:b w:val="0"/>
          <w:color w:val="000000" w:themeColor="text1"/>
        </w:rPr>
      </w:pPr>
      <w:r w:rsidRPr="00AB2CD6">
        <w:rPr>
          <w:rFonts w:ascii="Times New Roman" w:hAnsi="Times New Roman"/>
          <w:color w:val="000000" w:themeColor="text1"/>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tabs>
          <w:tab w:val="left" w:pos="720"/>
        </w:tabs>
        <w:spacing w:after="0" w:line="240" w:lineRule="auto"/>
        <w:ind w:firstLine="709"/>
        <w:jc w:val="both"/>
        <w:rPr>
          <w:rFonts w:ascii="Times New Roman" w:hAnsi="Times New Roman" w:cs="Times New Roman"/>
          <w:color w:val="000000" w:themeColor="text1"/>
          <w:spacing w:val="-2"/>
        </w:rPr>
      </w:pPr>
      <w:r w:rsidRPr="00AB2CD6">
        <w:rPr>
          <w:rFonts w:ascii="Times New Roman" w:hAnsi="Times New Roman" w:cs="Times New Roman"/>
          <w:color w:val="000000" w:themeColor="text1"/>
          <w:spacing w:val="-2"/>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AB2CD6" w:rsidRPr="00AB2CD6" w:rsidRDefault="00AB2CD6" w:rsidP="00AB2CD6">
      <w:pPr>
        <w:pStyle w:val="Iauiue"/>
        <w:numPr>
          <w:ilvl w:val="0"/>
          <w:numId w:val="7"/>
        </w:numPr>
        <w:tabs>
          <w:tab w:val="clear" w:pos="1353"/>
          <w:tab w:val="left" w:pos="720"/>
          <w:tab w:val="num" w:pos="1080"/>
        </w:tabs>
        <w:suppressAutoHyphens w:val="0"/>
        <w:overflowPunct w:val="0"/>
        <w:autoSpaceDE w:val="0"/>
        <w:autoSpaceDN w:val="0"/>
        <w:adjustRightInd w:val="0"/>
        <w:ind w:left="0" w:firstLine="709"/>
        <w:jc w:val="both"/>
        <w:textAlignment w:val="baseline"/>
        <w:rPr>
          <w:color w:val="000000" w:themeColor="text1"/>
          <w:sz w:val="22"/>
          <w:szCs w:val="22"/>
          <w:lang w:val="ru-RU"/>
        </w:rPr>
      </w:pPr>
      <w:r w:rsidRPr="00AB2CD6">
        <w:rPr>
          <w:color w:val="000000" w:themeColor="text1"/>
          <w:sz w:val="22"/>
          <w:szCs w:val="22"/>
          <w:lang w:val="ru-RU"/>
        </w:rPr>
        <w:t>для участков, предоставленных для добычи полезных ископаемых – нормативными правовыми актами РФ.</w:t>
      </w:r>
    </w:p>
    <w:p w:rsidR="00AB2CD6" w:rsidRPr="00AB2CD6" w:rsidRDefault="00AB2CD6" w:rsidP="00AB2CD6">
      <w:pPr>
        <w:pStyle w:val="Iauiue"/>
        <w:tabs>
          <w:tab w:val="left" w:pos="720"/>
        </w:tabs>
        <w:overflowPunct w:val="0"/>
        <w:autoSpaceDE w:val="0"/>
        <w:autoSpaceDN w:val="0"/>
        <w:adjustRightInd w:val="0"/>
        <w:ind w:firstLine="709"/>
        <w:jc w:val="both"/>
        <w:textAlignment w:val="baseline"/>
        <w:rPr>
          <w:color w:val="000000" w:themeColor="text1"/>
          <w:sz w:val="22"/>
          <w:szCs w:val="22"/>
          <w:lang w:val="ru-RU"/>
        </w:rPr>
      </w:pPr>
    </w:p>
    <w:p w:rsidR="00AB2CD6" w:rsidRPr="00AB2CD6" w:rsidRDefault="00AB2CD6" w:rsidP="00AB2CD6">
      <w:pPr>
        <w:pStyle w:val="a9"/>
        <w:tabs>
          <w:tab w:val="left" w:pos="720"/>
          <w:tab w:val="num" w:pos="1080"/>
        </w:tabs>
        <w:ind w:firstLine="709"/>
        <w:jc w:val="both"/>
        <w:rPr>
          <w:color w:val="000000" w:themeColor="text1"/>
          <w:sz w:val="22"/>
          <w:szCs w:val="22"/>
        </w:rPr>
      </w:pPr>
      <w:r w:rsidRPr="00AB2CD6">
        <w:rPr>
          <w:color w:val="000000" w:themeColor="text1"/>
          <w:sz w:val="22"/>
          <w:szCs w:val="22"/>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AB2CD6" w:rsidRPr="00AB2CD6" w:rsidRDefault="00AB2CD6" w:rsidP="00AB2CD6">
      <w:pPr>
        <w:tabs>
          <w:tab w:val="left" w:pos="720"/>
        </w:tabs>
        <w:spacing w:after="0" w:line="240" w:lineRule="auto"/>
        <w:ind w:firstLine="709"/>
        <w:jc w:val="both"/>
        <w:rPr>
          <w:rFonts w:ascii="Times New Roman" w:hAnsi="Times New Roman" w:cs="Times New Roman"/>
          <w:color w:val="000000" w:themeColor="text1"/>
        </w:rPr>
      </w:pPr>
    </w:p>
    <w:p w:rsidR="001B281B" w:rsidRPr="00393D02" w:rsidRDefault="001B281B" w:rsidP="001B281B">
      <w:pPr>
        <w:rPr>
          <w:rFonts w:ascii="Times New Roman" w:hAnsi="Times New Roman" w:cs="Times New Roman"/>
          <w:b/>
        </w:rPr>
      </w:pPr>
      <w:r w:rsidRPr="00393D02">
        <w:rPr>
          <w:rFonts w:ascii="Times New Roman" w:hAnsi="Times New Roman" w:cs="Times New Roman"/>
          <w:b/>
        </w:rPr>
        <w:t>Статья 34. Ответственность за нарушения Правил</w:t>
      </w:r>
      <w:r>
        <w:rPr>
          <w:rFonts w:ascii="Times New Roman" w:hAnsi="Times New Roman" w:cs="Times New Roman"/>
          <w:b/>
        </w:rPr>
        <w:t>.</w:t>
      </w:r>
    </w:p>
    <w:p w:rsidR="001B281B" w:rsidRPr="00EF1F77" w:rsidRDefault="001B281B" w:rsidP="001B281B">
      <w:pPr>
        <w:rPr>
          <w:rFonts w:ascii="Times New Roman" w:hAnsi="Times New Roman" w:cs="Times New Roman"/>
        </w:rPr>
      </w:pPr>
    </w:p>
    <w:p w:rsidR="001B281B" w:rsidRDefault="001B281B" w:rsidP="001B281B">
      <w:pPr>
        <w:rPr>
          <w:rFonts w:ascii="Times New Roman" w:hAnsi="Times New Roman" w:cs="Times New Roman"/>
        </w:rPr>
      </w:pPr>
      <w:r w:rsidRPr="00EF1F77">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1"/>
        <w:spacing w:before="0" w:line="240" w:lineRule="auto"/>
        <w:ind w:firstLine="709"/>
        <w:jc w:val="both"/>
        <w:rPr>
          <w:rFonts w:ascii="Times New Roman" w:hAnsi="Times New Roman" w:cs="Times New Roman"/>
          <w:color w:val="000000" w:themeColor="text1"/>
        </w:rPr>
      </w:pPr>
      <w:bookmarkStart w:id="290" w:name="_Toc236027327"/>
      <w:bookmarkStart w:id="291" w:name="_Toc236027393"/>
      <w:bookmarkStart w:id="292" w:name="_Toc236027459"/>
      <w:bookmarkStart w:id="293" w:name="_Toc236027525"/>
      <w:bookmarkStart w:id="294" w:name="_Toc236622328"/>
      <w:bookmarkStart w:id="295" w:name="_Toc236622425"/>
      <w:bookmarkStart w:id="296" w:name="_Toc237656655"/>
      <w:bookmarkStart w:id="297" w:name="_Toc260040880"/>
      <w:r w:rsidRPr="00AB2CD6">
        <w:rPr>
          <w:rFonts w:ascii="Times New Roman" w:hAnsi="Times New Roman" w:cs="Times New Roman"/>
          <w:color w:val="000000" w:themeColor="text1"/>
        </w:rPr>
        <w:t xml:space="preserve">ЧАСТЬ </w:t>
      </w:r>
      <w:r w:rsidRPr="00AB2CD6">
        <w:rPr>
          <w:rFonts w:ascii="Times New Roman" w:hAnsi="Times New Roman" w:cs="Times New Roman"/>
          <w:color w:val="000000" w:themeColor="text1"/>
          <w:lang w:val="en-US"/>
        </w:rPr>
        <w:t>II</w:t>
      </w:r>
      <w:r w:rsidRPr="00AB2CD6">
        <w:rPr>
          <w:rFonts w:ascii="Times New Roman" w:hAnsi="Times New Roman" w:cs="Times New Roman"/>
          <w:color w:val="000000" w:themeColor="text1"/>
        </w:rPr>
        <w:t>. КАРТА ГРАДОСТРОИТЕЛЬНОГО ЗОНИРОВАНИЯ</w:t>
      </w:r>
      <w:bookmarkEnd w:id="290"/>
      <w:bookmarkEnd w:id="291"/>
      <w:bookmarkEnd w:id="292"/>
      <w:bookmarkEnd w:id="293"/>
      <w:bookmarkEnd w:id="294"/>
      <w:bookmarkEnd w:id="295"/>
      <w:bookmarkEnd w:id="296"/>
      <w:bookmarkEnd w:id="297"/>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7.   Территориальные зоны</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highlight w:val="yellow"/>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298" w:name="_Toc236027328"/>
      <w:bookmarkStart w:id="299" w:name="_Toc236027394"/>
      <w:bookmarkStart w:id="300" w:name="_Toc236027460"/>
      <w:bookmarkStart w:id="301" w:name="_Toc236027526"/>
      <w:bookmarkStart w:id="302" w:name="_Toc236622329"/>
      <w:bookmarkStart w:id="303" w:name="_Toc236622426"/>
      <w:bookmarkStart w:id="304" w:name="_Toc237656656"/>
      <w:bookmarkStart w:id="305" w:name="_Toc260040881"/>
      <w:r w:rsidRPr="00AB2CD6">
        <w:rPr>
          <w:rFonts w:ascii="Times New Roman" w:hAnsi="Times New Roman"/>
          <w:color w:val="000000" w:themeColor="text1"/>
        </w:rPr>
        <w:t xml:space="preserve">Статья 35.  </w:t>
      </w:r>
      <w:bookmarkEnd w:id="298"/>
      <w:bookmarkEnd w:id="299"/>
      <w:bookmarkEnd w:id="300"/>
      <w:bookmarkEnd w:id="301"/>
      <w:bookmarkEnd w:id="302"/>
      <w:bookmarkEnd w:id="303"/>
      <w:bookmarkEnd w:id="304"/>
      <w:bookmarkEnd w:id="305"/>
      <w:r w:rsidRPr="00AB2CD6">
        <w:rPr>
          <w:rFonts w:ascii="Times New Roman" w:hAnsi="Times New Roman"/>
          <w:color w:val="000000" w:themeColor="text1"/>
        </w:rPr>
        <w:t>Общие положения о территориальных зонах</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1.</w:t>
      </w:r>
      <w:r w:rsidRPr="00AB2CD6">
        <w:rPr>
          <w:b/>
          <w:color w:val="000000" w:themeColor="text1"/>
          <w:sz w:val="22"/>
          <w:szCs w:val="22"/>
        </w:rPr>
        <w:t> </w:t>
      </w:r>
      <w:r w:rsidRPr="00AB2CD6">
        <w:rPr>
          <w:color w:val="000000" w:themeColor="text1"/>
          <w:sz w:val="22"/>
          <w:szCs w:val="22"/>
          <w:lang w:val="ru-RU"/>
        </w:rPr>
        <w:t xml:space="preserve">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w:t>
      </w:r>
      <w:r w:rsidRPr="00AB2CD6">
        <w:rPr>
          <w:color w:val="000000" w:themeColor="text1"/>
          <w:sz w:val="22"/>
          <w:szCs w:val="22"/>
          <w:lang w:val="ru-RU"/>
        </w:rPr>
        <w:lastRenderedPageBreak/>
        <w:t>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color w:val="000000" w:themeColor="text1"/>
        </w:rPr>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AB2CD6">
        <w:rPr>
          <w:rFonts w:ascii="Times New Roman" w:hAnsi="Times New Roman" w:cs="Times New Roman"/>
          <w:i/>
          <w:color w:val="000000" w:themeColor="text1"/>
        </w:rPr>
        <w:t>Территориальные зоны, как правило</w:t>
      </w:r>
      <w:r w:rsidRPr="00AB2CD6">
        <w:rPr>
          <w:rFonts w:ascii="Times New Roman" w:hAnsi="Times New Roman" w:cs="Times New Roman"/>
          <w:color w:val="000000" w:themeColor="text1"/>
        </w:rPr>
        <w:t xml:space="preserve">, </w:t>
      </w:r>
      <w:r w:rsidRPr="00AB2CD6">
        <w:rPr>
          <w:rFonts w:ascii="Times New Roman" w:hAnsi="Times New Roman" w:cs="Times New Roman"/>
          <w:i/>
          <w:color w:val="000000" w:themeColor="text1"/>
        </w:rPr>
        <w:t>не устанавливаются применительно к одному земельному участку.</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центральным линиям магистралей, улиц, проездов;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красным линиям;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границам земельных участков;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границам или осям полос отвода для коммуникаций;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административным границам населенного пункта;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естественным границам природных объектов;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иным границам.</w:t>
      </w: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AB2CD6" w:rsidRPr="00AB2CD6" w:rsidRDefault="00AB2CD6" w:rsidP="00AB2CD6">
      <w:pPr>
        <w:pStyle w:val="Iauiue"/>
        <w:numPr>
          <w:ilvl w:val="12"/>
          <w:numId w:val="0"/>
        </w:numPr>
        <w:tabs>
          <w:tab w:val="left" w:pos="720"/>
        </w:tabs>
        <w:ind w:right="21" w:firstLine="709"/>
        <w:jc w:val="both"/>
        <w:rPr>
          <w:color w:val="000000" w:themeColor="text1"/>
          <w:sz w:val="22"/>
          <w:szCs w:val="22"/>
          <w:lang w:val="ru-RU"/>
        </w:rPr>
      </w:pPr>
      <w:r w:rsidRPr="00AB2CD6">
        <w:rPr>
          <w:color w:val="000000" w:themeColor="text1"/>
          <w:sz w:val="22"/>
          <w:szCs w:val="22"/>
          <w:lang w:val="ru-RU"/>
        </w:rPr>
        <w:t xml:space="preserve">Границы территориальных зон, для которых отсутствует возможность однозначной картографической привязки, определены по </w:t>
      </w:r>
      <w:r w:rsidRPr="00AB2CD6">
        <w:rPr>
          <w:i/>
          <w:color w:val="000000" w:themeColor="text1"/>
          <w:sz w:val="22"/>
          <w:szCs w:val="22"/>
          <w:lang w:val="ru-RU"/>
        </w:rPr>
        <w:t>условным</w:t>
      </w:r>
      <w:r w:rsidRPr="00AB2CD6">
        <w:rPr>
          <w:color w:val="000000" w:themeColor="text1"/>
          <w:sz w:val="22"/>
          <w:szCs w:val="22"/>
          <w:lang w:val="ru-RU"/>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Границы территориальных зон устанавливаются с учетом: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функциональных зон и параметров их планируемого развития, определенных Генеральным планом;</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определенных Градостроительным кодексом Российской Федерации территориальных зон;</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сложившейся планировки территории и существующего землепользования;</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предотвращения возможности причинения вреда объектам капитального строительства, расположенным на смежных земельных участках.</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6. Карта градостроительного зонирования разрабатывается на территорию в границах населенных пунктов Игнатьевского сельского поселения.</w:t>
      </w:r>
    </w:p>
    <w:p w:rsidR="00AB2CD6" w:rsidRPr="00AB2CD6" w:rsidRDefault="00AB2CD6" w:rsidP="00AB2CD6">
      <w:pPr>
        <w:pStyle w:val="Iauiue"/>
        <w:ind w:right="-57" w:firstLine="709"/>
        <w:jc w:val="both"/>
        <w:rPr>
          <w:color w:val="000000" w:themeColor="text1"/>
          <w:sz w:val="22"/>
          <w:szCs w:val="22"/>
          <w:lang w:val="ru-RU"/>
        </w:rPr>
      </w:pPr>
      <w:r w:rsidRPr="00AB2CD6">
        <w:rPr>
          <w:color w:val="000000" w:themeColor="text1"/>
          <w:sz w:val="22"/>
          <w:szCs w:val="22"/>
          <w:lang w:val="ru-RU"/>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AB2CD6" w:rsidRPr="00AB2CD6" w:rsidRDefault="00AB2CD6" w:rsidP="00AB2CD6">
      <w:pPr>
        <w:pStyle w:val="Iauiue"/>
        <w:ind w:right="-57" w:firstLine="709"/>
        <w:jc w:val="both"/>
        <w:rPr>
          <w:color w:val="000000" w:themeColor="text1"/>
          <w:sz w:val="22"/>
          <w:szCs w:val="22"/>
          <w:lang w:val="ru-RU"/>
        </w:rPr>
      </w:pPr>
      <w:r w:rsidRPr="00AB2CD6">
        <w:rPr>
          <w:color w:val="000000" w:themeColor="text1"/>
          <w:sz w:val="22"/>
          <w:szCs w:val="22"/>
          <w:lang w:val="ru-RU"/>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w:t>
      </w:r>
      <w:hyperlink r:id="rId72" w:anchor="C76#C76" w:history="1"/>
      <w:bookmarkStart w:id="306" w:name="C77"/>
      <w:bookmarkEnd w:id="306"/>
      <w:r w:rsidRPr="00AB2CD6">
        <w:rPr>
          <w:color w:val="000000" w:themeColor="text1"/>
          <w:sz w:val="22"/>
          <w:szCs w:val="22"/>
          <w:lang w:val="ru-RU"/>
        </w:rPr>
        <w:t xml:space="preserve">Правила </w:t>
      </w:r>
      <w:hyperlink r:id="rId73" w:anchor="C77#C77" w:history="1"/>
      <w:bookmarkStart w:id="307" w:name="C78"/>
      <w:bookmarkEnd w:id="307"/>
      <w:r w:rsidRPr="00AB2CD6">
        <w:rPr>
          <w:color w:val="000000" w:themeColor="text1"/>
          <w:sz w:val="22"/>
          <w:szCs w:val="22"/>
          <w:lang w:val="ru-RU"/>
        </w:rPr>
        <w:t xml:space="preserve">землепользования и застройки.  </w:t>
      </w:r>
    </w:p>
    <w:p w:rsidR="00AB2CD6" w:rsidRPr="00AB2CD6" w:rsidRDefault="00AB2CD6" w:rsidP="00AB2CD6">
      <w:pPr>
        <w:pStyle w:val="Iauiue"/>
        <w:ind w:right="-57" w:firstLine="709"/>
        <w:jc w:val="both"/>
        <w:rPr>
          <w:color w:val="000000" w:themeColor="text1"/>
          <w:sz w:val="22"/>
          <w:szCs w:val="22"/>
          <w:lang w:val="ru-RU"/>
        </w:rPr>
      </w:pPr>
    </w:p>
    <w:p w:rsidR="00AB2CD6" w:rsidRPr="00AB2CD6" w:rsidRDefault="00AB2CD6" w:rsidP="00AB2CD6">
      <w:pPr>
        <w:pStyle w:val="Iauiue"/>
        <w:ind w:right="-57" w:firstLine="709"/>
        <w:jc w:val="both"/>
        <w:rPr>
          <w:b/>
          <w:color w:val="000000" w:themeColor="text1"/>
          <w:sz w:val="22"/>
          <w:szCs w:val="22"/>
          <w:lang w:val="ru-RU"/>
        </w:rPr>
      </w:pPr>
      <w:r w:rsidRPr="00AB2CD6">
        <w:rPr>
          <w:b/>
          <w:color w:val="000000" w:themeColor="text1"/>
          <w:sz w:val="22"/>
          <w:szCs w:val="22"/>
          <w:lang w:val="ru-RU"/>
        </w:rPr>
        <w:t>Статья 36.</w:t>
      </w:r>
      <w:r w:rsidRPr="00AB2CD6">
        <w:rPr>
          <w:b/>
          <w:color w:val="000000" w:themeColor="text1"/>
          <w:sz w:val="22"/>
          <w:szCs w:val="22"/>
        </w:rPr>
        <w:t> </w:t>
      </w:r>
      <w:r w:rsidRPr="00AB2CD6">
        <w:rPr>
          <w:b/>
          <w:color w:val="000000" w:themeColor="text1"/>
          <w:sz w:val="22"/>
          <w:szCs w:val="22"/>
          <w:lang w:val="ru-RU"/>
        </w:rPr>
        <w:t>Карта градостроительного зонирования в части границ территориальных зон</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AB2CD6" w:rsidRPr="00AB2CD6" w:rsidRDefault="00AB2CD6" w:rsidP="00AB2CD6">
      <w:pPr>
        <w:shd w:val="clear" w:color="auto" w:fill="FFFFFF"/>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Графические материалы выполнены в виде карт с условными обозначениями, связывающими содержание карт с содержанием текстовых материалов.</w:t>
      </w:r>
    </w:p>
    <w:p w:rsidR="00AB2CD6" w:rsidRPr="00AB2CD6" w:rsidRDefault="00AB2CD6" w:rsidP="00AB2CD6">
      <w:pPr>
        <w:pStyle w:val="Iauiue"/>
        <w:ind w:firstLine="709"/>
        <w:jc w:val="both"/>
        <w:rPr>
          <w:color w:val="000000" w:themeColor="text1"/>
          <w:sz w:val="22"/>
          <w:szCs w:val="22"/>
          <w:lang w:val="ru-RU"/>
        </w:rPr>
      </w:pPr>
    </w:p>
    <w:p w:rsidR="00AB2CD6" w:rsidRPr="00AB2CD6" w:rsidRDefault="00AB2CD6" w:rsidP="00AB2CD6">
      <w:pPr>
        <w:pStyle w:val="Iauiue"/>
        <w:ind w:firstLine="709"/>
        <w:jc w:val="both"/>
        <w:rPr>
          <w:b/>
          <w:color w:val="000000" w:themeColor="text1"/>
          <w:sz w:val="22"/>
          <w:szCs w:val="22"/>
          <w:lang w:val="ru-RU"/>
        </w:rPr>
      </w:pPr>
      <w:r w:rsidRPr="00AB2CD6">
        <w:rPr>
          <w:b/>
          <w:color w:val="000000" w:themeColor="text1"/>
          <w:sz w:val="22"/>
          <w:szCs w:val="22"/>
          <w:lang w:val="ru-RU"/>
        </w:rPr>
        <w:t>Статья 37.</w:t>
      </w:r>
      <w:r w:rsidRPr="00AB2CD6">
        <w:rPr>
          <w:b/>
          <w:color w:val="000000" w:themeColor="text1"/>
          <w:sz w:val="24"/>
          <w:szCs w:val="24"/>
        </w:rPr>
        <w:t> </w:t>
      </w:r>
      <w:r w:rsidRPr="00AB2CD6">
        <w:rPr>
          <w:b/>
          <w:color w:val="000000" w:themeColor="text1"/>
          <w:sz w:val="22"/>
          <w:szCs w:val="22"/>
          <w:lang w:val="ru-RU"/>
        </w:rPr>
        <w:t>Перечень территориальных зон, выделенных на карте градостроительного зонирования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p>
    <w:tbl>
      <w:tblPr>
        <w:tblW w:w="8816" w:type="dxa"/>
        <w:tblInd w:w="108" w:type="dxa"/>
        <w:tblLayout w:type="fixed"/>
        <w:tblLook w:val="0000"/>
      </w:tblPr>
      <w:tblGrid>
        <w:gridCol w:w="2520"/>
        <w:gridCol w:w="6296"/>
      </w:tblGrid>
      <w:tr w:rsidR="00AB2CD6" w:rsidRPr="00AB2CD6" w:rsidTr="00AB2CD6">
        <w:trPr>
          <w:cantSplit/>
        </w:trPr>
        <w:tc>
          <w:tcPr>
            <w:tcW w:w="2520"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Кодовые обозначения территориальных зон</w:t>
            </w:r>
          </w:p>
        </w:tc>
        <w:tc>
          <w:tcPr>
            <w:tcW w:w="6296"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Наименование территориальных зон</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сельскохозяйственного назначения</w:t>
      </w:r>
    </w:p>
    <w:p w:rsidR="00AB2CD6" w:rsidRPr="00AB2CD6" w:rsidRDefault="00AB2CD6" w:rsidP="00AB2CD6">
      <w:pPr>
        <w:shd w:val="clear" w:color="auto" w:fill="FFFFFF"/>
        <w:autoSpaceDE w:val="0"/>
        <w:autoSpaceDN w:val="0"/>
        <w:adjustRightInd w:val="0"/>
        <w:spacing w:after="0" w:line="240" w:lineRule="auto"/>
        <w:ind w:right="704"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сельскохозяйственных угодий </w:t>
      </w:r>
    </w:p>
    <w:p w:rsidR="00AB2CD6" w:rsidRPr="00AB2CD6" w:rsidRDefault="00AB2CD6" w:rsidP="00AB2CD6">
      <w:pPr>
        <w:shd w:val="clear" w:color="auto" w:fill="FFFFFF"/>
        <w:autoSpaceDE w:val="0"/>
        <w:autoSpaceDN w:val="0"/>
        <w:adjustRightInd w:val="0"/>
        <w:spacing w:after="0" w:line="240" w:lineRule="auto"/>
        <w:ind w:right="704"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занятая защитными лесными насаждениями </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 3</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объектов сельскохозяйственного производства,хранения и переработки сельскохозяйственной продукции</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ЗСХ – В</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занятая водными объектами</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населенных пунктов</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Жилые зоны</w:t>
      </w:r>
    </w:p>
    <w:p w:rsidR="00AB2CD6" w:rsidRPr="00AB2CD6" w:rsidRDefault="00AB2CD6" w:rsidP="00AB2CD6">
      <w:pPr>
        <w:shd w:val="clear" w:color="auto" w:fill="FFFFFF"/>
        <w:autoSpaceDE w:val="0"/>
        <w:autoSpaceDN w:val="0"/>
        <w:adjustRightInd w:val="0"/>
        <w:spacing w:after="0" w:line="240" w:lineRule="auto"/>
        <w:ind w:right="703" w:firstLine="709"/>
        <w:jc w:val="both"/>
        <w:rPr>
          <w:rFonts w:ascii="Times New Roman" w:hAnsi="Times New Roman" w:cs="Times New Roman"/>
          <w:bCs/>
          <w:iCs/>
          <w:color w:val="000000" w:themeColor="text1"/>
        </w:rPr>
      </w:pPr>
      <w:r w:rsidRPr="00AB2CD6">
        <w:rPr>
          <w:rFonts w:ascii="Times New Roman" w:hAnsi="Times New Roman" w:cs="Times New Roman"/>
          <w:b/>
          <w:bCs/>
          <w:color w:val="000000" w:themeColor="text1"/>
        </w:rPr>
        <w:t>Ж –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застройки индивидуальными жилыми домами </w:t>
      </w:r>
      <w:r w:rsidRPr="00AB2CD6">
        <w:rPr>
          <w:rFonts w:ascii="Times New Roman" w:hAnsi="Times New Roman" w:cs="Times New Roman"/>
          <w:bCs/>
          <w:iCs/>
          <w:color w:val="000000" w:themeColor="text1"/>
        </w:rPr>
        <w:t>с возможностью ведения личного подсобного хозяйства</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Общественно - деловые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Ц–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застройки объектами общественно-делового назначения центральной части административного центра поселения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Ц –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застройки объектами образования, здравоохранения, социального обеспечения и спорта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Зоны сельскохозяйственного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 xml:space="preserve">СХ </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сельскохозяйственного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 xml:space="preserve">СХ </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 xml:space="preserve"> 2</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занятая объектами сельскохозяйственного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Зоны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СН</w:t>
      </w:r>
      <w:r w:rsidRPr="00AB2CD6">
        <w:rPr>
          <w:rFonts w:ascii="Times New Roman" w:hAnsi="Times New Roman" w:cs="Times New Roman"/>
          <w:b/>
          <w:color w:val="000000" w:themeColor="text1"/>
        </w:rPr>
        <w:t>–</w:t>
      </w:r>
      <w:r w:rsidRPr="00AB2CD6">
        <w:rPr>
          <w:rFonts w:ascii="Times New Roman" w:hAnsi="Times New Roman" w:cs="Times New Roman"/>
          <w:b/>
          <w:bCs/>
          <w:color w:val="000000" w:themeColor="text1"/>
        </w:rPr>
        <w:t xml:space="preserve">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aps/>
          <w:color w:val="000000" w:themeColor="text1"/>
        </w:rPr>
        <w:t>Земли промышленностии иного специального назначения</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ЗПР</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 xml:space="preserve">Зона земель промышленности (объектов </w:t>
      </w:r>
      <w:r w:rsidRPr="00AB2CD6">
        <w:rPr>
          <w:rFonts w:ascii="Times New Roman" w:hAnsi="Times New Roman" w:cs="Times New Roman"/>
          <w:bCs/>
          <w:color w:val="000000" w:themeColor="text1"/>
          <w:lang w:val="en-US"/>
        </w:rPr>
        <w:t>IV</w:t>
      </w:r>
      <w:r w:rsidRPr="00AB2CD6">
        <w:rPr>
          <w:rFonts w:ascii="Times New Roman" w:hAnsi="Times New Roman" w:cs="Times New Roman"/>
          <w:bCs/>
          <w:color w:val="000000" w:themeColor="text1"/>
        </w:rPr>
        <w:t xml:space="preserve"> - </w:t>
      </w:r>
      <w:r w:rsidRPr="00AB2CD6">
        <w:rPr>
          <w:rFonts w:ascii="Times New Roman" w:hAnsi="Times New Roman" w:cs="Times New Roman"/>
          <w:bCs/>
          <w:color w:val="000000" w:themeColor="text1"/>
          <w:lang w:val="en-US"/>
        </w:rPr>
        <w:t>V</w:t>
      </w:r>
      <w:r w:rsidRPr="00AB2CD6">
        <w:rPr>
          <w:rFonts w:ascii="Times New Roman" w:hAnsi="Times New Roman" w:cs="Times New Roman"/>
          <w:bCs/>
          <w:color w:val="000000" w:themeColor="text1"/>
        </w:rPr>
        <w:t xml:space="preserve"> класса вредности)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ЗСН – 1</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специального назначения  (кладбища)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Iauiue"/>
        <w:ind w:firstLine="709"/>
        <w:jc w:val="both"/>
        <w:rPr>
          <w:b/>
          <w:bCs/>
          <w:caps/>
          <w:color w:val="000000" w:themeColor="text1"/>
          <w:sz w:val="24"/>
          <w:szCs w:val="24"/>
          <w:lang w:val="ru-RU"/>
        </w:rPr>
      </w:pPr>
      <w:r w:rsidRPr="00AB2CD6">
        <w:rPr>
          <w:b/>
          <w:bCs/>
          <w:caps/>
          <w:color w:val="000000" w:themeColor="text1"/>
          <w:sz w:val="24"/>
          <w:szCs w:val="24"/>
          <w:lang w:val="ru-RU"/>
        </w:rPr>
        <w:t>Земли  Водного фонда</w:t>
      </w:r>
    </w:p>
    <w:p w:rsidR="00AB2CD6" w:rsidRPr="00AB2CD6" w:rsidRDefault="00AB2CD6" w:rsidP="00AB2CD6">
      <w:pPr>
        <w:pStyle w:val="Iauiue"/>
        <w:ind w:firstLine="709"/>
        <w:jc w:val="both"/>
        <w:rPr>
          <w:b/>
          <w:bCs/>
          <w:caps/>
          <w:color w:val="000000" w:themeColor="text1"/>
          <w:sz w:val="24"/>
          <w:szCs w:val="24"/>
          <w:lang w:val="ru-RU"/>
        </w:rPr>
      </w:pP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
          <w:bCs/>
          <w:color w:val="000000" w:themeColor="text1"/>
        </w:rPr>
        <w:t>ВФ</w:t>
      </w:r>
      <w:r w:rsidRPr="00AB2CD6">
        <w:rPr>
          <w:rFonts w:ascii="Times New Roman" w:hAnsi="Times New Roman" w:cs="Times New Roman"/>
          <w:b/>
          <w:bCs/>
          <w:color w:val="000000" w:themeColor="text1"/>
        </w:rPr>
        <w:tab/>
      </w:r>
      <w:r w:rsidRPr="00AB2CD6">
        <w:rPr>
          <w:rFonts w:ascii="Times New Roman" w:hAnsi="Times New Roman" w:cs="Times New Roman"/>
          <w:bCs/>
          <w:color w:val="000000" w:themeColor="text1"/>
        </w:rPr>
        <w:t>Зона земель водного фонда</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rPr>
      </w:pPr>
      <w:bookmarkStart w:id="308" w:name="_Toc236027329"/>
      <w:bookmarkStart w:id="309" w:name="_Toc236027395"/>
      <w:bookmarkStart w:id="310" w:name="_Toc236027461"/>
      <w:bookmarkStart w:id="311" w:name="_Toc236027527"/>
      <w:bookmarkStart w:id="312" w:name="_Toc236622330"/>
      <w:bookmarkStart w:id="313" w:name="_Toc236622427"/>
      <w:bookmarkStart w:id="314" w:name="_Toc237656657"/>
      <w:bookmarkStart w:id="315" w:name="_Toc260040882"/>
      <w:r w:rsidRPr="00AB2CD6">
        <w:rPr>
          <w:rFonts w:ascii="Times New Roman" w:hAnsi="Times New Roman"/>
          <w:color w:val="000000" w:themeColor="text1"/>
        </w:rPr>
        <w:t>Раздел 8.    Зоны с особыми условиями использования</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tabs>
          <w:tab w:val="right" w:leader="dot" w:pos="9540"/>
        </w:tabs>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 xml:space="preserve">Статья 38.  Общие положения о зонах с особыми условиями использования территории  </w:t>
      </w:r>
    </w:p>
    <w:p w:rsidR="00AB2CD6" w:rsidRPr="00AB2CD6" w:rsidRDefault="00AB2CD6" w:rsidP="00AB2CD6">
      <w:pPr>
        <w:shd w:val="clear" w:color="auto" w:fill="FFFFFF"/>
        <w:tabs>
          <w:tab w:val="right" w:leader="dot" w:pos="9540"/>
        </w:tabs>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Границы зон с особыми условиями использования территорий установлены:</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границам территориальных зон карты градостроительного зонирования;</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нормативным размерам;</w:t>
      </w:r>
    </w:p>
    <w:p w:rsidR="00AB2CD6" w:rsidRPr="00AB2CD6" w:rsidRDefault="00AB2CD6" w:rsidP="00AB2CD6">
      <w:pPr>
        <w:numPr>
          <w:ilvl w:val="0"/>
          <w:numId w:val="15"/>
        </w:numPr>
        <w:shd w:val="clear" w:color="auto" w:fill="FFFFFF"/>
        <w:tabs>
          <w:tab w:val="left" w:pos="8334"/>
        </w:tabs>
        <w:spacing w:after="0" w:line="240" w:lineRule="auto"/>
        <w:ind w:left="0"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по границам природных элементов;</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Зоны охраняемых территорий объектов культурного наследия и режимы зон устанавливаются в соответствии с нормативно- правовыми актами Российской Федерации.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Статья 39.</w:t>
      </w:r>
      <w:r w:rsidRPr="00AB2CD6">
        <w:rPr>
          <w:rFonts w:ascii="Times New Roman" w:hAnsi="Times New Roman" w:cs="Times New Roman"/>
          <w:b/>
          <w:color w:val="000000" w:themeColor="text1"/>
        </w:rPr>
        <w:t>  Карта границ зон с особыми условиями использования территории (по экологическим и санитарно-эпидемиологическим  требованиям)</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Статья 40.</w:t>
      </w:r>
      <w:r w:rsidRPr="00AB2CD6">
        <w:rPr>
          <w:rFonts w:ascii="Times New Roman" w:hAnsi="Times New Roman" w:cs="Times New Roman"/>
          <w:color w:val="000000" w:themeColor="text1"/>
        </w:rPr>
        <w:t xml:space="preserve">   </w:t>
      </w:r>
      <w:r w:rsidRPr="00AB2CD6">
        <w:rPr>
          <w:rFonts w:ascii="Times New Roman" w:hAnsi="Times New Roman" w:cs="Times New Roman"/>
          <w:b/>
          <w:color w:val="000000" w:themeColor="text1"/>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B612E8" w:rsidRDefault="00B612E8"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 эпидемиологическим требованиям:</w:t>
      </w:r>
    </w:p>
    <w:tbl>
      <w:tblPr>
        <w:tblW w:w="9540" w:type="dxa"/>
        <w:tblInd w:w="108" w:type="dxa"/>
        <w:tblLayout w:type="fixed"/>
        <w:tblLook w:val="0000"/>
      </w:tblPr>
      <w:tblGrid>
        <w:gridCol w:w="1980"/>
        <w:gridCol w:w="7560"/>
      </w:tblGrid>
      <w:tr w:rsidR="00AB2CD6" w:rsidRPr="00AB2CD6" w:rsidTr="00AB2CD6">
        <w:trPr>
          <w:cantSplit/>
        </w:trPr>
        <w:tc>
          <w:tcPr>
            <w:tcW w:w="1980" w:type="dxa"/>
          </w:tcPr>
          <w:p w:rsidR="00B612E8" w:rsidRDefault="00B612E8" w:rsidP="00AB2CD6">
            <w:pPr>
              <w:spacing w:after="0" w:line="240" w:lineRule="auto"/>
              <w:ind w:right="-108" w:firstLine="709"/>
              <w:jc w:val="both"/>
              <w:rPr>
                <w:rFonts w:ascii="Times New Roman" w:hAnsi="Times New Roman" w:cs="Times New Roman"/>
                <w:color w:val="000000" w:themeColor="text1"/>
              </w:rPr>
            </w:pPr>
          </w:p>
          <w:p w:rsidR="00B612E8" w:rsidRDefault="00B612E8" w:rsidP="00AB2CD6">
            <w:pPr>
              <w:spacing w:after="0" w:line="240" w:lineRule="auto"/>
              <w:ind w:right="-108" w:firstLine="709"/>
              <w:jc w:val="both"/>
              <w:rPr>
                <w:rFonts w:ascii="Times New Roman" w:hAnsi="Times New Roman" w:cs="Times New Roman"/>
                <w:color w:val="000000" w:themeColor="text1"/>
              </w:rPr>
            </w:pPr>
          </w:p>
          <w:p w:rsidR="00AB2CD6" w:rsidRPr="00AB2CD6" w:rsidRDefault="00AB2CD6" w:rsidP="00AB2CD6">
            <w:pPr>
              <w:spacing w:after="0" w:line="240" w:lineRule="auto"/>
              <w:ind w:right="-108"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Кодовые обозначения территориальных зон</w:t>
            </w:r>
          </w:p>
        </w:tc>
        <w:tc>
          <w:tcPr>
            <w:tcW w:w="7560"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Наименование территориальных зон</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водоохранные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r>
      <w:r w:rsidRPr="00AB2CD6">
        <w:rPr>
          <w:rFonts w:ascii="Times New Roman" w:hAnsi="Times New Roman" w:cs="Times New Roman"/>
          <w:bCs/>
          <w:color w:val="000000" w:themeColor="text1"/>
        </w:rPr>
        <w:tab/>
        <w:t>Водоохранная зона водных объектов</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aps/>
          <w:color w:val="000000" w:themeColor="text1"/>
        </w:rPr>
        <w:tab/>
      </w:r>
      <w:r w:rsidRPr="00AB2CD6">
        <w:rPr>
          <w:rFonts w:ascii="Times New Roman" w:hAnsi="Times New Roman" w:cs="Times New Roman"/>
          <w:bCs/>
          <w:caps/>
          <w:color w:val="000000" w:themeColor="text1"/>
        </w:rPr>
        <w:tab/>
        <w:t>з</w:t>
      </w:r>
      <w:r w:rsidRPr="00AB2CD6">
        <w:rPr>
          <w:rFonts w:ascii="Times New Roman" w:hAnsi="Times New Roman" w:cs="Times New Roman"/>
          <w:bCs/>
          <w:color w:val="000000" w:themeColor="text1"/>
        </w:rPr>
        <w:t>она затопления паводковыми водами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highlight w:val="yellow"/>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санитарно-защитные зоны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highlight w:val="yellow"/>
        </w:rPr>
      </w:pPr>
      <w:r w:rsidRPr="00AB2CD6">
        <w:rPr>
          <w:rFonts w:ascii="Times New Roman" w:hAnsi="Times New Roman" w:cs="Times New Roman"/>
          <w:bCs/>
          <w:color w:val="000000" w:themeColor="text1"/>
        </w:rPr>
        <w:tab/>
        <w:t>Санитарно-защитные зоны земель объектов промышленности и сельскохозяйственного производства, хранения и переработки сельскохозяйственной продукции</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highlight w:val="yellow"/>
        </w:rPr>
      </w:pPr>
      <w:r w:rsidRPr="00AB2CD6">
        <w:rPr>
          <w:rFonts w:ascii="Times New Roman" w:hAnsi="Times New Roman" w:cs="Times New Roman"/>
          <w:bCs/>
          <w:color w:val="000000" w:themeColor="text1"/>
        </w:rPr>
        <w:tab/>
        <w:t>Санитарно-защитные зоны объектов специального назначения (кладбищ)</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САНИТАРНые разрывы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Охранные зоны объектов инженерной инфраструктуры</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bCs/>
          <w:color w:val="000000" w:themeColor="text1"/>
        </w:rPr>
        <w:tab/>
      </w:r>
      <w:r w:rsidRPr="00AB2CD6">
        <w:rPr>
          <w:rFonts w:ascii="Times New Roman" w:hAnsi="Times New Roman" w:cs="Times New Roman"/>
          <w:b/>
          <w:bCs/>
          <w:color w:val="000000" w:themeColor="text1"/>
        </w:rPr>
        <w:tab/>
      </w:r>
      <w:r w:rsidRPr="00AB2CD6">
        <w:rPr>
          <w:rFonts w:ascii="Times New Roman" w:hAnsi="Times New Roman" w:cs="Times New Roman"/>
          <w:b/>
          <w:bCs/>
          <w:caps/>
          <w:color w:val="000000" w:themeColor="text1"/>
        </w:rPr>
        <w:t xml:space="preserve">Зоны охраны объектов культурного наследия </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зоны охраны памятников истории и искусства (</w:t>
      </w:r>
      <w:smartTag w:uri="urn:schemas-microsoft-com:office:smarttags" w:element="metricconverter">
        <w:smartTagPr>
          <w:attr w:name="ProductID" w:val="40 м"/>
        </w:smartTagPr>
        <w:r w:rsidRPr="00AB2CD6">
          <w:rPr>
            <w:rFonts w:ascii="Times New Roman" w:hAnsi="Times New Roman" w:cs="Times New Roman"/>
            <w:bCs/>
            <w:color w:val="000000" w:themeColor="text1"/>
          </w:rPr>
          <w:t>40 м</w:t>
        </w:r>
      </w:smartTag>
      <w:r w:rsidRPr="00AB2CD6">
        <w:rPr>
          <w:rFonts w:ascii="Times New Roman" w:hAnsi="Times New Roman" w:cs="Times New Roman"/>
          <w:bCs/>
          <w:color w:val="000000" w:themeColor="text1"/>
        </w:rPr>
        <w:t>)</w:t>
      </w:r>
    </w:p>
    <w:p w:rsid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ab/>
        <w:t>зоны охраны памятников археологии (50-</w:t>
      </w:r>
      <w:smartTag w:uri="urn:schemas-microsoft-com:office:smarttags" w:element="metricconverter">
        <w:smartTagPr>
          <w:attr w:name="ProductID" w:val="200 м"/>
        </w:smartTagPr>
        <w:r w:rsidRPr="00AB2CD6">
          <w:rPr>
            <w:rFonts w:ascii="Times New Roman" w:hAnsi="Times New Roman" w:cs="Times New Roman"/>
            <w:bCs/>
            <w:color w:val="000000" w:themeColor="text1"/>
          </w:rPr>
          <w:t>200 м</w:t>
        </w:r>
      </w:smartTag>
      <w:r w:rsidRPr="00AB2CD6">
        <w:rPr>
          <w:rFonts w:ascii="Times New Roman" w:hAnsi="Times New Roman" w:cs="Times New Roman"/>
          <w:bCs/>
          <w:color w:val="000000" w:themeColor="text1"/>
        </w:rPr>
        <w:t>)</w:t>
      </w:r>
    </w:p>
    <w:p w:rsidR="00B612E8" w:rsidRPr="00AB2CD6" w:rsidRDefault="00B612E8" w:rsidP="00AB2CD6">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rPr>
      </w:pPr>
    </w:p>
    <w:p w:rsidR="00AB2CD6" w:rsidRPr="00AB2CD6" w:rsidRDefault="00AB2CD6" w:rsidP="00B612E8">
      <w:pPr>
        <w:spacing w:after="0" w:line="240" w:lineRule="auto"/>
        <w:ind w:right="113" w:firstLine="709"/>
        <w:jc w:val="center"/>
        <w:rPr>
          <w:rFonts w:ascii="Times New Roman" w:hAnsi="Times New Roman" w:cs="Times New Roman"/>
          <w:b/>
          <w:caps/>
          <w:color w:val="000000" w:themeColor="text1"/>
        </w:rPr>
      </w:pPr>
      <w:r w:rsidRPr="00AB2CD6">
        <w:rPr>
          <w:rFonts w:ascii="Times New Roman" w:hAnsi="Times New Roman" w:cs="Times New Roman"/>
          <w:b/>
          <w:caps/>
          <w:color w:val="000000" w:themeColor="text1"/>
        </w:rPr>
        <w:t>Часть</w:t>
      </w:r>
      <w:r w:rsidRPr="00AB2CD6">
        <w:rPr>
          <w:rFonts w:ascii="Times New Roman" w:hAnsi="Times New Roman" w:cs="Times New Roman"/>
          <w:b/>
          <w:caps/>
          <w:color w:val="000000" w:themeColor="text1"/>
          <w:lang w:val="en-US"/>
        </w:rPr>
        <w:t>III</w:t>
      </w:r>
      <w:r w:rsidRPr="00AB2CD6">
        <w:rPr>
          <w:rFonts w:ascii="Times New Roman" w:hAnsi="Times New Roman" w:cs="Times New Roman"/>
          <w:b/>
          <w:bCs/>
          <w:caps/>
          <w:color w:val="000000" w:themeColor="text1"/>
        </w:rPr>
        <w:t xml:space="preserve">   </w:t>
      </w:r>
      <w:r w:rsidRPr="00AB2CD6">
        <w:rPr>
          <w:rFonts w:ascii="Times New Roman" w:hAnsi="Times New Roman" w:cs="Times New Roman"/>
          <w:b/>
          <w:caps/>
          <w:color w:val="000000" w:themeColor="text1"/>
        </w:rPr>
        <w:t>Градостроительные регламенты</w:t>
      </w:r>
    </w:p>
    <w:p w:rsidR="00AB2CD6" w:rsidRPr="00AB2CD6" w:rsidRDefault="00AB2CD6" w:rsidP="00AB2CD6">
      <w:pPr>
        <w:spacing w:after="0" w:line="240" w:lineRule="auto"/>
        <w:ind w:right="113" w:firstLine="709"/>
        <w:jc w:val="both"/>
        <w:rPr>
          <w:rFonts w:ascii="Times New Roman" w:hAnsi="Times New Roman" w:cs="Times New Roman"/>
          <w:b/>
          <w:color w:val="000000" w:themeColor="text1"/>
        </w:rPr>
      </w:pPr>
    </w:p>
    <w:p w:rsidR="00AB2CD6" w:rsidRPr="00B612E8" w:rsidRDefault="00AB2CD6" w:rsidP="00B612E8">
      <w:pPr>
        <w:pStyle w:val="4"/>
        <w:tabs>
          <w:tab w:val="left" w:pos="8334"/>
        </w:tabs>
        <w:spacing w:before="0" w:after="0"/>
        <w:ind w:right="113" w:firstLine="709"/>
        <w:jc w:val="center"/>
        <w:rPr>
          <w:rFonts w:ascii="Times New Roman" w:hAnsi="Times New Roman"/>
          <w:b w:val="0"/>
          <w:bCs w:val="0"/>
          <w:color w:val="000000" w:themeColor="text1"/>
          <w:sz w:val="22"/>
          <w:szCs w:val="22"/>
        </w:rPr>
      </w:pPr>
      <w:r w:rsidRPr="00B612E8">
        <w:rPr>
          <w:rFonts w:ascii="Times New Roman" w:hAnsi="Times New Roman"/>
          <w:bCs w:val="0"/>
          <w:color w:val="000000" w:themeColor="text1"/>
          <w:sz w:val="22"/>
          <w:szCs w:val="22"/>
        </w:rPr>
        <w:t>Статья 41.  Общие положения о градостроительных регламентах и ограничениях установленных в соответствии с законодательством РФ</w:t>
      </w:r>
    </w:p>
    <w:p w:rsidR="00AB2CD6" w:rsidRPr="00AB2CD6" w:rsidRDefault="00AB2CD6" w:rsidP="00AB2CD6">
      <w:pPr>
        <w:shd w:val="clear" w:color="auto" w:fill="FFFFFF"/>
        <w:tabs>
          <w:tab w:val="left" w:pos="8334"/>
        </w:tabs>
        <w:spacing w:after="0" w:line="240" w:lineRule="auto"/>
        <w:ind w:firstLine="709"/>
        <w:jc w:val="both"/>
        <w:rPr>
          <w:rFonts w:ascii="Times New Roman" w:hAnsi="Times New Roman" w:cs="Times New Roman"/>
          <w:bCs/>
          <w:color w:val="000000" w:themeColor="text1"/>
        </w:rPr>
      </w:pP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 В градостроительных регламентах в отношении земельных участков и объектов капитального строительства указываются: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 виды разрешенного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2) предельные (минимальные и (или) максимальные) размеры земельных участков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и предельные параметры разрешенного строительства, реконструкции объектов капитального строительства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ограничения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установленные в соответствии с законодательством Российской Федерации.</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2. Разрешенные виды использования земельных участков и объектов капитального</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3. Наряду с основными и условно разрешенными видами использования, в составе</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разрешенного использования.</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4. Отсутствие вида разрешенного использования земельных участков и объектов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когда по последствиям их применения они могут быть признаны аналогичными иным</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разрешенным видам использования, указанным в составе градостроительного регламента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соответствующей территориальной зоны.</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6. Размещение в границах земельных участков инженерно-технических объектов,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 xml:space="preserve">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w:t>
      </w:r>
      <w:r w:rsidRPr="00AB2CD6">
        <w:rPr>
          <w:rFonts w:ascii="Times New Roman" w:eastAsia="TimesNewRomanPSMT" w:hAnsi="Times New Roman" w:cs="Times New Roman"/>
          <w:color w:val="000000" w:themeColor="text1"/>
        </w:rPr>
        <w:lastRenderedPageBreak/>
        <w:t>расположенных на этих участках, является всегда разрешенным при условии соблюдения технических регламентов.</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8. Содержание ограничений, установленных в соответствии с законодательством</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положений нормативных правовых актов органов государственной власти, установивших</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эти ограничения, в том числе на основе сведений о режимах зон с особыми условиями использования территорий.</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i/>
          <w:color w:val="000000" w:themeColor="text1"/>
        </w:rPr>
        <w:t>По мере установления режимов зон с особыми условиями</w:t>
      </w:r>
      <w:r w:rsidRPr="00AB2CD6">
        <w:rPr>
          <w:rFonts w:ascii="Times New Roman" w:eastAsia="TimesNewRomanPSMT" w:hAnsi="Times New Roman" w:cs="Times New Roman"/>
          <w:color w:val="000000" w:themeColor="text1"/>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B2CD6" w:rsidRPr="00AB2CD6" w:rsidRDefault="00AB2CD6" w:rsidP="00AB2CD6">
      <w:pPr>
        <w:autoSpaceDE w:val="0"/>
        <w:autoSpaceDN w:val="0"/>
        <w:adjustRightInd w:val="0"/>
        <w:spacing w:after="0" w:line="240" w:lineRule="auto"/>
        <w:ind w:right="57" w:firstLine="709"/>
        <w:jc w:val="both"/>
        <w:rPr>
          <w:rFonts w:ascii="Times New Roman" w:eastAsia="TimesNewRomanPSMT" w:hAnsi="Times New Roman" w:cs="Times New Roman"/>
          <w:color w:val="000000" w:themeColor="text1"/>
        </w:rPr>
      </w:pPr>
      <w:r w:rsidRPr="00AB2CD6">
        <w:rPr>
          <w:rFonts w:ascii="Times New Roman" w:eastAsia="TimesNewRomanPSMT" w:hAnsi="Times New Roman" w:cs="Times New Roman"/>
          <w:color w:val="000000" w:themeColor="text1"/>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B612E8" w:rsidRDefault="00B612E8" w:rsidP="00AB2CD6">
      <w:pPr>
        <w:shd w:val="clear" w:color="auto" w:fill="FFFFFF"/>
        <w:spacing w:after="0" w:line="240" w:lineRule="auto"/>
        <w:ind w:firstLine="709"/>
        <w:jc w:val="both"/>
        <w:rPr>
          <w:rFonts w:ascii="Times New Roman" w:hAnsi="Times New Roman" w:cs="Times New Roman"/>
          <w:b/>
          <w:color w:val="000000" w:themeColor="text1"/>
        </w:rPr>
      </w:pPr>
      <w:bookmarkStart w:id="316" w:name="_Toc236027333"/>
      <w:bookmarkStart w:id="317" w:name="_Toc236027399"/>
      <w:bookmarkStart w:id="318" w:name="_Toc236027465"/>
      <w:bookmarkStart w:id="319" w:name="_Toc236027531"/>
      <w:bookmarkStart w:id="320" w:name="_Toc236622334"/>
      <w:bookmarkStart w:id="321" w:name="_Toc236622431"/>
      <w:bookmarkStart w:id="322" w:name="_Toc237656661"/>
      <w:bookmarkStart w:id="323" w:name="_Toc260040886"/>
      <w:bookmarkEnd w:id="308"/>
      <w:bookmarkEnd w:id="309"/>
      <w:bookmarkEnd w:id="310"/>
      <w:bookmarkEnd w:id="311"/>
      <w:bookmarkEnd w:id="312"/>
      <w:bookmarkEnd w:id="313"/>
      <w:bookmarkEnd w:id="314"/>
      <w:bookmarkEnd w:id="315"/>
    </w:p>
    <w:p w:rsidR="00AB2CD6" w:rsidRPr="00AB2CD6" w:rsidRDefault="00AB2CD6" w:rsidP="00AB2CD6">
      <w:pPr>
        <w:shd w:val="clear" w:color="auto" w:fill="FFFFFF"/>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color w:val="000000" w:themeColor="text1"/>
        </w:rPr>
        <w:t>Раздел 9.</w:t>
      </w:r>
      <w:r w:rsidRPr="00AB2CD6">
        <w:rPr>
          <w:rFonts w:ascii="Times New Roman" w:hAnsi="Times New Roman" w:cs="Times New Roman"/>
          <w:b/>
          <w:bCs/>
          <w:color w:val="000000" w:themeColor="text1"/>
        </w:rPr>
        <w:t xml:space="preserve">  Градостроительные регламенты в отношении земельных участков и объектов капитального строительства, расположенных в пределах территориальной зоны </w:t>
      </w:r>
    </w:p>
    <w:p w:rsidR="00AB2CD6" w:rsidRPr="00AB2CD6" w:rsidRDefault="00AB2CD6" w:rsidP="00B612E8">
      <w:pPr>
        <w:shd w:val="clear" w:color="auto" w:fill="FFFFFF"/>
        <w:spacing w:after="0" w:line="240" w:lineRule="auto"/>
        <w:ind w:firstLine="709"/>
        <w:jc w:val="center"/>
        <w:rPr>
          <w:rFonts w:ascii="Times New Roman" w:hAnsi="Times New Roman" w:cs="Times New Roman"/>
          <w:b/>
          <w:bCs/>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iCs/>
          <w:caps/>
          <w:color w:val="000000" w:themeColor="text1"/>
        </w:rPr>
      </w:pPr>
      <w:r w:rsidRPr="00AB2CD6">
        <w:rPr>
          <w:rFonts w:ascii="Times New Roman" w:hAnsi="Times New Roman" w:cs="Times New Roman"/>
          <w:b/>
          <w:bCs/>
          <w:iCs/>
          <w:caps/>
          <w:color w:val="000000" w:themeColor="text1"/>
        </w:rPr>
        <w:t>Земли сельскохозяйственного назначения</w:t>
      </w: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iCs/>
          <w:color w:val="000000" w:themeColor="text1"/>
        </w:rPr>
        <w:t xml:space="preserve">Статья 42.  </w:t>
      </w:r>
      <w:r w:rsidRPr="00AB2CD6">
        <w:rPr>
          <w:rFonts w:ascii="Times New Roman" w:hAnsi="Times New Roman" w:cs="Times New Roman"/>
          <w:b/>
          <w:bCs/>
          <w:color w:val="000000" w:themeColor="text1"/>
        </w:rPr>
        <w:t>Зона земель сельскохозяйственных угодий (ЗСХ-1)</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4678"/>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ind w:firstLine="34"/>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Выращивание зерновых и иных сельскохозяйств</w:t>
            </w:r>
            <w:r w:rsidRPr="00AB2CD6">
              <w:rPr>
                <w:color w:val="000000" w:themeColor="text1"/>
                <w:sz w:val="22"/>
                <w:szCs w:val="22"/>
              </w:rPr>
              <w:lastRenderedPageBreak/>
              <w:t>енных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lastRenderedPageBreak/>
              <w:t xml:space="preserve">Осуществление хозяйственной деятельности на сельскохозяйственных угодьях, </w:t>
            </w:r>
            <w:r w:rsidRPr="00AB2CD6">
              <w:rPr>
                <w:color w:val="000000" w:themeColor="text1"/>
                <w:sz w:val="22"/>
                <w:szCs w:val="22"/>
              </w:rPr>
              <w:lastRenderedPageBreak/>
              <w:t>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iCs/>
                <w:color w:val="000000" w:themeColor="text1"/>
                <w:sz w:val="22"/>
                <w:szCs w:val="22"/>
              </w:rPr>
              <w:lastRenderedPageBreak/>
              <w:t>Градостроительные регламенты не устанавливаются</w:t>
            </w:r>
            <w:r w:rsidRPr="00AB2CD6">
              <w:rPr>
                <w:color w:val="000000" w:themeColor="text1"/>
                <w:sz w:val="22"/>
                <w:szCs w:val="22"/>
              </w:rPr>
              <w:t>.</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Овощеводство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AB2CD6">
              <w:rPr>
                <w:b/>
                <w:color w:val="000000" w:themeColor="text1"/>
                <w:sz w:val="22"/>
                <w:szCs w:val="22"/>
              </w:rPr>
              <w:t>использованием теплиц</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Выращивание тонизирующих, лекарственных, цветочных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Садоводство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Ведение личного подсобного хозяйства на полевых участках</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Питомники</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сооружений, необходимых для указанных видов сельскохозяйственного производства</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Сенокошение</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Кошение трав, сбор и заготовка сена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Выпас сельскохозяйственных животных</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Выпас сельскохозяйственных животных</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Застройка участков не допускается, </w:t>
            </w:r>
            <w:r w:rsidRPr="00AB2CD6">
              <w:rPr>
                <w:rFonts w:ascii="Times New Roman" w:hAnsi="Times New Roman" w:cs="Times New Roman"/>
                <w:color w:val="000000" w:themeColor="text1"/>
              </w:rPr>
              <w:lastRenderedPageBreak/>
              <w:t>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Обеспечение</w:t>
            </w:r>
          </w:p>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сельскохозяйственного</w:t>
            </w:r>
          </w:p>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производства</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B612E8">
            <w:pPr>
              <w:spacing w:after="0" w:line="240" w:lineRule="auto"/>
              <w:ind w:firstLine="34"/>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38"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ind w:firstLine="34"/>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ind w:firstLine="34"/>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Коммунальное обслуживание </w:t>
            </w:r>
          </w:p>
          <w:p w:rsidR="00AB2CD6" w:rsidRPr="00AB2CD6" w:rsidRDefault="00AB2CD6" w:rsidP="00B612E8">
            <w:pPr>
              <w:spacing w:after="0" w:line="240" w:lineRule="auto"/>
              <w:ind w:firstLine="34"/>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Размещение объектов капитального строительства в целях </w:t>
            </w:r>
            <w:r w:rsidRPr="00AB2CD6">
              <w:rPr>
                <w:rFonts w:ascii="Times New Roman" w:hAnsi="Times New Roman" w:cs="Times New Roman"/>
                <w:color w:val="000000" w:themeColor="text1"/>
              </w:rPr>
              <w:lastRenderedPageBreak/>
              <w:t>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lastRenderedPageBreak/>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iCs/>
          <w:color w:val="000000" w:themeColor="text1"/>
        </w:rPr>
        <w:t xml:space="preserve">Статья 43.  </w:t>
      </w:r>
      <w:r w:rsidRPr="00AB2CD6">
        <w:rPr>
          <w:rFonts w:ascii="Times New Roman" w:hAnsi="Times New Roman" w:cs="Times New Roman"/>
          <w:b/>
          <w:bCs/>
          <w:color w:val="000000" w:themeColor="text1"/>
        </w:rPr>
        <w:t>Зона земель занятая защитными лесными насаждениями (ЗСХ-2)</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 xml:space="preserve">Зона выделена для обеспечения организационно-правовых условий и процедуриспользования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 </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4678"/>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Резервные леса</w:t>
            </w:r>
          </w:p>
        </w:tc>
        <w:tc>
          <w:tcPr>
            <w:tcW w:w="3638"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Деятельность, связанная с охраной лесов</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38" w:type="dxa"/>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 xml:space="preserve">Виды </w:t>
            </w:r>
            <w:r w:rsidRPr="00AB2CD6">
              <w:rPr>
                <w:rFonts w:ascii="Times New Roman" w:hAnsi="Times New Roman" w:cs="Times New Roman"/>
                <w:b/>
                <w:color w:val="000000" w:themeColor="text1"/>
              </w:rPr>
              <w:lastRenderedPageBreak/>
              <w:t>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 xml:space="preserve">Виды разрешенного </w:t>
            </w:r>
            <w:r w:rsidRPr="00AB2CD6">
              <w:rPr>
                <w:rFonts w:ascii="Times New Roman" w:hAnsi="Times New Roman" w:cs="Times New Roman"/>
                <w:b/>
                <w:color w:val="000000" w:themeColor="text1"/>
              </w:rPr>
              <w:lastRenderedPageBreak/>
              <w:t>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 xml:space="preserve">Предельные (минимальные и (или) </w:t>
            </w:r>
            <w:r w:rsidRPr="00AB2CD6">
              <w:rPr>
                <w:rFonts w:ascii="Times New Roman" w:hAnsi="Times New Roman" w:cs="Times New Roman"/>
                <w:b/>
                <w:color w:val="000000" w:themeColor="text1"/>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Коммунальное обслуживание </w:t>
            </w:r>
          </w:p>
          <w:p w:rsidR="00AB2CD6" w:rsidRPr="00AB2CD6" w:rsidRDefault="00AB2CD6" w:rsidP="00B612E8">
            <w:pPr>
              <w:spacing w:after="0" w:line="240" w:lineRule="auto"/>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pStyle w:val="a9"/>
        <w:widowControl/>
        <w:ind w:firstLine="709"/>
        <w:jc w:val="both"/>
        <w:rPr>
          <w:color w:val="000000" w:themeColor="text1"/>
          <w:sz w:val="22"/>
          <w:szCs w:val="22"/>
        </w:rPr>
      </w:pPr>
      <w:r w:rsidRPr="00AB2CD6">
        <w:rPr>
          <w:bCs/>
          <w:color w:val="000000" w:themeColor="text1"/>
          <w:sz w:val="22"/>
          <w:szCs w:val="22"/>
        </w:rPr>
        <w:t>*</w:t>
      </w:r>
      <w:r w:rsidRPr="00AB2CD6">
        <w:rPr>
          <w:color w:val="000000" w:themeColor="text1"/>
          <w:sz w:val="22"/>
          <w:szCs w:val="22"/>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1.3. Вспомогательные виды использования объектов капитального строительства и земельных участков для зоны ЗСХ-2 не устанавливаются.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2. </w:t>
      </w:r>
      <w:r w:rsidRPr="00AB2CD6">
        <w:rPr>
          <w:rFonts w:ascii="Times New Roman" w:hAnsi="Times New Roman" w:cs="Times New Roman"/>
          <w:color w:val="000000" w:themeColor="text1"/>
        </w:rPr>
        <w:t>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ЗСХ-2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3. </w:t>
      </w: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44.  Зона земель объектов сельскохозяйственного производства, хранения и переработки сельскохозяйственной продукции (ЗСХ-3)</w:t>
      </w:r>
    </w:p>
    <w:p w:rsidR="00AB2CD6" w:rsidRPr="00B612E8"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B612E8">
        <w:rPr>
          <w:rFonts w:ascii="Times New Roman" w:hAnsi="Times New Roman" w:cs="Times New Roman"/>
          <w:i/>
          <w:iCs/>
          <w:color w:val="000000" w:themeColor="text1"/>
        </w:rPr>
        <w:t xml:space="preserve">Зона выделена </w:t>
      </w:r>
      <w:r w:rsidRPr="00B612E8">
        <w:rPr>
          <w:rFonts w:ascii="Times New Roman" w:eastAsia="SimSun" w:hAnsi="Times New Roman" w:cs="Times New Roman"/>
          <w:i/>
          <w:color w:val="000000" w:themeColor="text1"/>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 xml:space="preserve">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AB2CD6">
        <w:rPr>
          <w:rFonts w:ascii="Times New Roman" w:hAnsi="Times New Roman" w:cs="Times New Roman"/>
          <w:b/>
          <w:color w:val="000000" w:themeColor="text1"/>
        </w:rPr>
        <w:lastRenderedPageBreak/>
        <w:t>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Скотоводство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Звероводство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в неволе ценных пушных зверей;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20000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Птицеводство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домашних пород птиц, в том числе водоплавающих;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зданий, сооружений, используемых для </w:t>
            </w:r>
            <w:r w:rsidRPr="00AB2CD6">
              <w:rPr>
                <w:color w:val="000000" w:themeColor="text1"/>
              </w:rPr>
              <w:lastRenderedPageBreak/>
              <w:t>содержания и разведения животных, производства, хранения и первичной переработки продукции птицеводства;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lastRenderedPageBreak/>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Свиноводство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свиней;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Пчеловодство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сооружений используемых для хранения и первичной переработки продукции пчеловодства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Рыбоводство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Научное обеспечение сельского хозяйства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Осуществление научной и селекционной работы, ведения сельского хозяйства для получения ценных с научной </w:t>
            </w:r>
            <w:r w:rsidRPr="00AB2CD6">
              <w:rPr>
                <w:color w:val="000000" w:themeColor="text1"/>
              </w:rPr>
              <w:lastRenderedPageBreak/>
              <w:t>точки зрения образцов растительного и животного мира; размещение коллекций генетических ресурсов растений</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18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Хранение и переработка</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сельскохозяйственной</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продукции</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Обеспечение</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сельскохозяйственного</w:t>
            </w:r>
          </w:p>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производства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границы смежного земельного участка- 3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объектов связи, радиовещания, телевидения, включая </w:t>
            </w:r>
            <w:r w:rsidRPr="00AB2CD6">
              <w:rPr>
                <w:color w:val="000000" w:themeColor="text1"/>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 ширина земельных </w:t>
            </w:r>
            <w:r w:rsidRPr="00AB2CD6">
              <w:rPr>
                <w:rFonts w:ascii="Times New Roman" w:eastAsia="SimSun" w:hAnsi="Times New Roman" w:cs="Times New Roman"/>
                <w:color w:val="000000" w:themeColor="text1"/>
                <w:lang w:eastAsia="zh-CN"/>
              </w:rPr>
              <w:lastRenderedPageBreak/>
              <w:t>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Коммунальное обслуживание </w:t>
            </w:r>
          </w:p>
          <w:p w:rsidR="00AB2CD6" w:rsidRPr="00AB2CD6" w:rsidRDefault="00AB2CD6" w:rsidP="00B612E8">
            <w:pPr>
              <w:spacing w:after="0" w:line="240" w:lineRule="auto"/>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ЗСХ-3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p>
    <w:p w:rsidR="00AB2CD6" w:rsidRPr="00AB2CD6" w:rsidRDefault="00AB2CD6" w:rsidP="00B612E8">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45. Зона земель, занятых водными объектами (ЗСХ-В)</w:t>
      </w:r>
    </w:p>
    <w:p w:rsidR="00AB2CD6" w:rsidRPr="00AB2CD6" w:rsidRDefault="00AB2CD6" w:rsidP="00B612E8">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организационно-правовых условий и процедурхозяйственного использования водных объектов.</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395"/>
        <w:gridCol w:w="3827"/>
      </w:tblGrid>
      <w:tr w:rsidR="00AB2CD6" w:rsidRPr="00AB2CD6" w:rsidTr="00AB2CD6">
        <w:trPr>
          <w:trHeight w:val="20"/>
        </w:trPr>
        <w:tc>
          <w:tcPr>
            <w:tcW w:w="2552"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439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382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Водные объекты</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Ледники, снежники, ручьи, реки, озера, болота, территориальные моря и другие поверхностные водные объекты</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Общее пользование водными объектами</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Использование земельных участков, примыкающих к водным объектам способами, необходимыми </w:t>
            </w:r>
            <w:r w:rsidRPr="00AB2CD6">
              <w:rPr>
                <w:color w:val="000000" w:themeColor="text1"/>
              </w:rPr>
              <w:lastRenderedPageBreak/>
              <w:t>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lastRenderedPageBreak/>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lastRenderedPageBreak/>
              <w:t>Специальное пользование водными объектами</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tcPr>
          <w:p w:rsidR="00AB2CD6" w:rsidRPr="00AB2CD6" w:rsidRDefault="00AB2CD6" w:rsidP="00B612E8">
            <w:pPr>
              <w:pStyle w:val="s1"/>
              <w:spacing w:before="0" w:beforeAutospacing="0" w:after="0" w:afterAutospacing="0"/>
              <w:jc w:val="both"/>
              <w:rPr>
                <w:color w:val="000000" w:themeColor="text1"/>
              </w:rPr>
            </w:pPr>
            <w:r w:rsidRPr="00AB2CD6">
              <w:rPr>
                <w:color w:val="000000" w:themeColor="text1"/>
              </w:rPr>
              <w:t>Гидротехнические сооружения</w:t>
            </w:r>
          </w:p>
        </w:tc>
        <w:tc>
          <w:tcPr>
            <w:tcW w:w="4395"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827"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bCs/>
                <w:color w:val="000000" w:themeColor="text1"/>
                <w:lang w:eastAsia="zh-CN"/>
              </w:rPr>
              <w:t>Градостроительные регламенты не устанавливаются</w:t>
            </w:r>
          </w:p>
        </w:tc>
      </w:tr>
      <w:tr w:rsidR="00AB2CD6" w:rsidRPr="00AB2CD6" w:rsidTr="00AB2CD6">
        <w:trPr>
          <w:trHeight w:val="20"/>
        </w:trPr>
        <w:tc>
          <w:tcPr>
            <w:tcW w:w="2552"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4395"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разрешённые и вспомогательные виды использования объектов капитального строительства и земельных участков для зоны ЗСХ-В не устанавливаются.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lastRenderedPageBreak/>
        <w:t>2.</w:t>
      </w:r>
      <w:r w:rsidRPr="00AB2CD6">
        <w:rPr>
          <w:rFonts w:ascii="Times New Roman" w:hAnsi="Times New Roman" w:cs="Times New Roman"/>
          <w:color w:val="000000" w:themeColor="text1"/>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B612E8" w:rsidRDefault="00AB2CD6" w:rsidP="00B612E8">
      <w:pPr>
        <w:shd w:val="clear" w:color="auto" w:fill="FFFFFF"/>
        <w:spacing w:after="0" w:line="240" w:lineRule="auto"/>
        <w:ind w:firstLine="709"/>
        <w:jc w:val="center"/>
        <w:rPr>
          <w:rFonts w:ascii="Times New Roman" w:hAnsi="Times New Roman" w:cs="Times New Roman"/>
          <w:b/>
          <w:caps/>
          <w:color w:val="000000" w:themeColor="text1"/>
        </w:rPr>
      </w:pPr>
    </w:p>
    <w:p w:rsidR="00AB2CD6" w:rsidRPr="00B612E8" w:rsidRDefault="00AB2CD6" w:rsidP="00B612E8">
      <w:pPr>
        <w:shd w:val="clear" w:color="auto" w:fill="FFFFFF"/>
        <w:spacing w:after="0" w:line="240" w:lineRule="auto"/>
        <w:ind w:firstLine="709"/>
        <w:jc w:val="center"/>
        <w:rPr>
          <w:rFonts w:ascii="Times New Roman" w:hAnsi="Times New Roman" w:cs="Times New Roman"/>
          <w:b/>
          <w:caps/>
          <w:color w:val="000000" w:themeColor="text1"/>
        </w:rPr>
      </w:pPr>
      <w:r w:rsidRPr="00B612E8">
        <w:rPr>
          <w:rFonts w:ascii="Times New Roman" w:hAnsi="Times New Roman" w:cs="Times New Roman"/>
          <w:b/>
          <w:caps/>
          <w:color w:val="000000" w:themeColor="text1"/>
        </w:rPr>
        <w:t>Земли населенных пунктов</w:t>
      </w:r>
    </w:p>
    <w:p w:rsidR="00AB2CD6" w:rsidRPr="00B612E8" w:rsidRDefault="00AB2CD6" w:rsidP="00B612E8">
      <w:pPr>
        <w:shd w:val="clear" w:color="auto" w:fill="FFFFFF"/>
        <w:spacing w:after="0" w:line="240" w:lineRule="auto"/>
        <w:ind w:firstLine="709"/>
        <w:jc w:val="center"/>
        <w:rPr>
          <w:rFonts w:ascii="Times New Roman" w:hAnsi="Times New Roman" w:cs="Times New Roman"/>
          <w:b/>
          <w:color w:val="000000" w:themeColor="text1"/>
          <w:highlight w:val="yellow"/>
        </w:rPr>
      </w:pPr>
    </w:p>
    <w:p w:rsidR="00AB2CD6" w:rsidRPr="00B612E8" w:rsidRDefault="00AB2CD6" w:rsidP="00B612E8">
      <w:pPr>
        <w:pStyle w:val="4"/>
        <w:spacing w:before="0" w:after="0"/>
        <w:ind w:firstLine="709"/>
        <w:jc w:val="center"/>
        <w:rPr>
          <w:rFonts w:ascii="Times New Roman" w:hAnsi="Times New Roman"/>
          <w:b w:val="0"/>
          <w:color w:val="000000" w:themeColor="text1"/>
          <w:sz w:val="22"/>
          <w:szCs w:val="22"/>
        </w:rPr>
      </w:pPr>
      <w:r w:rsidRPr="00B612E8">
        <w:rPr>
          <w:rFonts w:ascii="Times New Roman" w:hAnsi="Times New Roman"/>
          <w:color w:val="000000" w:themeColor="text1"/>
          <w:sz w:val="22"/>
          <w:szCs w:val="22"/>
        </w:rPr>
        <w:t>Статья 46</w:t>
      </w:r>
      <w:r w:rsidRPr="00B612E8">
        <w:rPr>
          <w:rFonts w:ascii="Times New Roman" w:hAnsi="Times New Roman"/>
          <w:bCs w:val="0"/>
          <w:color w:val="000000" w:themeColor="text1"/>
          <w:sz w:val="22"/>
          <w:szCs w:val="22"/>
        </w:rPr>
        <w:t> </w:t>
      </w:r>
      <w:r w:rsidRPr="00B612E8">
        <w:rPr>
          <w:rFonts w:ascii="Times New Roman" w:hAnsi="Times New Roman"/>
          <w:color w:val="000000" w:themeColor="text1"/>
          <w:sz w:val="22"/>
          <w:szCs w:val="22"/>
        </w:rPr>
        <w:t>Жилые зоны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B612E8" w:rsidRDefault="00AB2CD6" w:rsidP="00B612E8">
      <w:pPr>
        <w:shd w:val="clear" w:color="auto" w:fill="FFFFFF"/>
        <w:spacing w:after="0" w:line="240" w:lineRule="auto"/>
        <w:ind w:right="-16" w:firstLine="709"/>
        <w:jc w:val="center"/>
        <w:rPr>
          <w:rFonts w:ascii="Times New Roman" w:eastAsia="SimSun" w:hAnsi="Times New Roman" w:cs="Times New Roman"/>
          <w:b/>
          <w:color w:val="000000" w:themeColor="text1"/>
          <w:lang w:eastAsia="zh-CN"/>
        </w:rPr>
      </w:pPr>
      <w:r w:rsidRPr="00B612E8">
        <w:rPr>
          <w:rFonts w:ascii="Times New Roman" w:hAnsi="Times New Roman" w:cs="Times New Roman"/>
          <w:b/>
          <w:bCs/>
          <w:caps/>
          <w:color w:val="000000" w:themeColor="text1"/>
        </w:rPr>
        <w:t xml:space="preserve">Ж-1  </w:t>
      </w:r>
      <w:r w:rsidRPr="00B612E8">
        <w:rPr>
          <w:rFonts w:ascii="Times New Roman" w:hAnsi="Times New Roman" w:cs="Times New Roman"/>
          <w:b/>
          <w:bCs/>
          <w:color w:val="000000" w:themeColor="text1"/>
        </w:rPr>
        <w:t xml:space="preserve">Зона застройки индивидуальными жилыми домами </w:t>
      </w:r>
      <w:r w:rsidRPr="00B612E8">
        <w:rPr>
          <w:rFonts w:ascii="Times New Roman" w:hAnsi="Times New Roman" w:cs="Times New Roman"/>
          <w:b/>
          <w:bCs/>
          <w:iCs/>
          <w:color w:val="000000" w:themeColor="text1"/>
        </w:rPr>
        <w:t>с возможностью ведения личного подсобного хозяйства</w:t>
      </w:r>
      <w:r w:rsidRPr="00B612E8">
        <w:rPr>
          <w:rFonts w:ascii="Times New Roman" w:eastAsia="SimSun" w:hAnsi="Times New Roman" w:cs="Times New Roman"/>
          <w:b/>
          <w:color w:val="000000" w:themeColor="text1"/>
          <w:lang w:eastAsia="zh-CN"/>
        </w:rPr>
        <w:t>.</w:t>
      </w:r>
    </w:p>
    <w:p w:rsidR="00AB2CD6" w:rsidRPr="00AB2CD6" w:rsidRDefault="00AB2CD6" w:rsidP="00AB2CD6">
      <w:pPr>
        <w:shd w:val="clear" w:color="auto" w:fill="FFFFFF"/>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686"/>
        <w:gridCol w:w="4677"/>
      </w:tblGrid>
      <w:tr w:rsidR="00AB2CD6" w:rsidRPr="00AB2CD6" w:rsidTr="00AB2CD6">
        <w:trPr>
          <w:trHeight w:val="20"/>
        </w:trPr>
        <w:tc>
          <w:tcPr>
            <w:tcW w:w="1702"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shd w:val="clear" w:color="auto" w:fill="FFFFFF"/>
              </w:rPr>
              <w:t>Наименование вида разрешенного использования земельного участка</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shd w:val="clear" w:color="auto" w:fill="FFFFFF"/>
              </w:rPr>
              <w:t>Описание вида разрешенного использования земельного участка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702" w:type="dxa"/>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686" w:type="dxa"/>
            <w:vAlign w:val="center"/>
          </w:tcPr>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индивидуальных гаражей и хозяйственных построек</w:t>
            </w:r>
          </w:p>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Малоэтажная многоквартирная жилая застройка</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малоэтажных многоквартирных домов (многоквартирные дома высотой до 3 этажей, включая мансардный);</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обустройство спортивных и детских площадок, площадок для </w:t>
            </w:r>
            <w:r w:rsidRPr="00AB2CD6">
              <w:rPr>
                <w:color w:val="000000" w:themeColor="text1"/>
                <w:sz w:val="22"/>
                <w:szCs w:val="22"/>
              </w:rPr>
              <w:lastRenderedPageBreak/>
              <w:t>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15 м;</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минимальный отступ зданий, строений, сооружений от передней границы </w:t>
            </w:r>
            <w:r w:rsidRPr="00AB2CD6">
              <w:rPr>
                <w:rFonts w:ascii="Times New Roman" w:hAnsi="Times New Roman" w:cs="Times New Roman"/>
                <w:color w:val="000000" w:themeColor="text1"/>
              </w:rPr>
              <w:lastRenderedPageBreak/>
              <w:t>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–75%</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Для ведения личного подсобного хозяйства (приусадебный земельный участок)</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указанного в описании вида разрешенного использования с </w:t>
            </w:r>
            <w:hyperlink r:id="rId74" w:anchor="/document/70736874/entry/1021" w:history="1">
              <w:r w:rsidRPr="00AB2CD6">
                <w:rPr>
                  <w:rStyle w:val="a6"/>
                  <w:color w:val="000000" w:themeColor="text1"/>
                  <w:sz w:val="22"/>
                  <w:szCs w:val="22"/>
                </w:rPr>
                <w:t>кодом 2.1</w:t>
              </w:r>
            </w:hyperlink>
            <w:r w:rsidRPr="00AB2CD6">
              <w:rPr>
                <w:color w:val="000000" w:themeColor="text1"/>
                <w:sz w:val="22"/>
                <w:szCs w:val="22"/>
              </w:rPr>
              <w:t>;</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гаража и иных вспомогательных сооружений;</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содержание сельскохозяйственных животных</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минимальная/максимальная площадь земельных участков   – 300 кв. м /7000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702" w:type="dxa"/>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Блокированная жилая застройка</w:t>
            </w:r>
          </w:p>
        </w:tc>
        <w:tc>
          <w:tcPr>
            <w:tcW w:w="3686"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677" w:type="dxa"/>
          </w:tcPr>
          <w:p w:rsidR="00AB2CD6" w:rsidRPr="00AB2CD6" w:rsidRDefault="00AB2CD6" w:rsidP="00AB2CD6">
            <w:pPr>
              <w:suppressAutoHyphens/>
              <w:spacing w:after="0" w:line="240" w:lineRule="auto"/>
              <w:ind w:firstLine="709"/>
              <w:jc w:val="both"/>
              <w:textAlignment w:val="baseline"/>
              <w:rPr>
                <w:rFonts w:ascii="Times New Roman" w:hAnsi="Times New Roman" w:cs="Times New Roman"/>
                <w:color w:val="000000" w:themeColor="text1"/>
              </w:rPr>
            </w:pPr>
            <w:r w:rsidRPr="00AB2CD6">
              <w:rPr>
                <w:rFonts w:ascii="Times New Roman" w:hAnsi="Times New Roman" w:cs="Times New Roman"/>
                <w:color w:val="000000" w:themeColor="text1"/>
              </w:rPr>
              <w:t>предельное максимальное количество этажей – 3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 − 0 м со стороны общей стены с соседним жилым домом.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Вспомогательные здания и хозяйственные строения, за исключением гаражей, размещать со стороны улиц не допускается. Размеры земельных участков под один жилой дом (блок-секцию): − минимальный – 300 кв. м; − максимальный: • для сложившейся застройки – 2500 кв. м; • для новой застройки – 1500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Минимальный процент озеленения территории не подлежит установлению. Минимальное количество мест хранения автомобилей – 1 </w:t>
            </w:r>
            <w:r w:rsidRPr="00AB2CD6">
              <w:rPr>
                <w:rFonts w:ascii="Times New Roman" w:hAnsi="Times New Roman" w:cs="Times New Roman"/>
                <w:color w:val="000000" w:themeColor="text1"/>
              </w:rPr>
              <w:lastRenderedPageBreak/>
              <w:t>машино-место на 1 домовладение</w:t>
            </w:r>
          </w:p>
        </w:tc>
      </w:tr>
      <w:tr w:rsidR="00AB2CD6" w:rsidRPr="00AB2CD6" w:rsidTr="00AB2CD6">
        <w:trPr>
          <w:trHeight w:val="20"/>
        </w:trPr>
        <w:tc>
          <w:tcPr>
            <w:tcW w:w="1702" w:type="dxa"/>
            <w:shd w:val="clear" w:color="auto" w:fill="FFFFFF"/>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Коммунальное обслуживание</w:t>
            </w: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tc>
        <w:tc>
          <w:tcPr>
            <w:tcW w:w="3686"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2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702" w:type="dxa"/>
            <w:shd w:val="clear" w:color="auto" w:fill="FFFFFF"/>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Амбулаторно-поликлиническое обслуживание</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Фельдшерские пункты, пункты здравоохранения, центры матери и ребенка.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AB2CD6" w:rsidRPr="00AB2CD6" w:rsidTr="00AB2CD6">
        <w:trPr>
          <w:trHeight w:val="20"/>
        </w:trPr>
        <w:tc>
          <w:tcPr>
            <w:tcW w:w="1702" w:type="dxa"/>
            <w:shd w:val="clear" w:color="auto" w:fill="FFFFFF"/>
          </w:tcPr>
          <w:p w:rsidR="00AB2CD6" w:rsidRPr="00AB2CD6" w:rsidRDefault="00AB2CD6" w:rsidP="00B612E8">
            <w:pPr>
              <w:pStyle w:val="s1"/>
              <w:spacing w:before="0" w:beforeAutospacing="0" w:after="0" w:afterAutospacing="0"/>
              <w:ind w:firstLine="34"/>
              <w:jc w:val="both"/>
              <w:rPr>
                <w:color w:val="000000" w:themeColor="text1"/>
                <w:sz w:val="22"/>
                <w:szCs w:val="22"/>
              </w:rPr>
            </w:pPr>
            <w:r w:rsidRPr="00AB2CD6">
              <w:rPr>
                <w:color w:val="000000" w:themeColor="text1"/>
                <w:sz w:val="22"/>
                <w:szCs w:val="22"/>
              </w:rPr>
              <w:t>Дошкольное, начальное и среднее общее образование</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rFonts w:eastAsia="SimSun"/>
                <w:color w:val="000000" w:themeColor="text1"/>
                <w:sz w:val="22"/>
                <w:szCs w:val="22"/>
                <w:lang w:eastAsia="zh-CN"/>
              </w:rPr>
              <w:t>Детские ясли, детские сады, школы</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400/не подлежит ограничению;</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702" w:type="dxa"/>
            <w:shd w:val="clear" w:color="auto" w:fill="FFFFFF"/>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Ведение огородничества</w:t>
            </w:r>
          </w:p>
        </w:tc>
        <w:tc>
          <w:tcPr>
            <w:tcW w:w="3686" w:type="dxa"/>
            <w:shd w:val="clear" w:color="auto" w:fill="FFFFFF"/>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Осуществление деятельности, связанной с </w:t>
            </w:r>
            <w:r w:rsidRPr="00AB2CD6">
              <w:rPr>
                <w:rFonts w:ascii="Times New Roman" w:hAnsi="Times New Roman" w:cs="Times New Roman"/>
                <w:color w:val="000000" w:themeColor="text1"/>
              </w:rPr>
              <w:lastRenderedPageBreak/>
              <w:t>выращиванием ягодных, овощных, бахчевых или иных сельскохозяйственных культур и картофеля;</w:t>
            </w:r>
          </w:p>
        </w:tc>
        <w:tc>
          <w:tcPr>
            <w:tcW w:w="4677" w:type="dxa"/>
            <w:shd w:val="clear" w:color="auto" w:fill="FFFFFF"/>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30 кв.м/ 250 кв.м (при </w:t>
            </w:r>
            <w:r w:rsidRPr="00AB2CD6">
              <w:rPr>
                <w:rFonts w:ascii="Times New Roman" w:eastAsia="SimSun" w:hAnsi="Times New Roman" w:cs="Times New Roman"/>
                <w:color w:val="000000" w:themeColor="text1"/>
                <w:lang w:eastAsia="zh-CN"/>
              </w:rPr>
              <w:lastRenderedPageBreak/>
              <w:t>отсутствии охранных зон)  и 5000 кв. м (при наличии охранных зон);</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капитального строительства запрещено.</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AB2CD6" w:rsidRPr="00AB2CD6" w:rsidTr="00AB2CD6">
        <w:trPr>
          <w:trHeight w:val="20"/>
        </w:trPr>
        <w:tc>
          <w:tcPr>
            <w:tcW w:w="1702" w:type="dxa"/>
            <w:shd w:val="clear" w:color="auto" w:fill="FFFFFF"/>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Ведение садоводства</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5" w:anchor="/document/70736874/entry/1021" w:history="1">
              <w:r w:rsidRPr="00AB2CD6">
                <w:rPr>
                  <w:rStyle w:val="a6"/>
                  <w:color w:val="000000" w:themeColor="text1"/>
                  <w:sz w:val="22"/>
                  <w:szCs w:val="22"/>
                </w:rPr>
                <w:t>кодом 2.1</w:t>
              </w:r>
            </w:hyperlink>
            <w:r w:rsidRPr="00AB2CD6">
              <w:rPr>
                <w:color w:val="000000" w:themeColor="text1"/>
                <w:sz w:val="22"/>
                <w:szCs w:val="22"/>
              </w:rPr>
              <w:t>, хозяйственных построек и гаражей</w:t>
            </w:r>
          </w:p>
        </w:tc>
        <w:tc>
          <w:tcPr>
            <w:tcW w:w="4677" w:type="dxa"/>
            <w:shd w:val="clear" w:color="auto" w:fill="FFFFFF"/>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кв.м/ 1500 кв.м (при отсутствии охранных зон)  и 5000 кв. м (при наличии охранных зон);</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702" w:type="dxa"/>
            <w:shd w:val="clear" w:color="auto" w:fill="FFFFFF"/>
          </w:tcPr>
          <w:p w:rsidR="00AB2CD6" w:rsidRPr="00AB2CD6" w:rsidRDefault="00AB2CD6" w:rsidP="00B612E8">
            <w:pPr>
              <w:pStyle w:val="s16"/>
              <w:spacing w:before="0" w:beforeAutospacing="0" w:after="0" w:afterAutospacing="0"/>
              <w:ind w:firstLine="34"/>
              <w:jc w:val="both"/>
              <w:rPr>
                <w:color w:val="000000" w:themeColor="text1"/>
                <w:sz w:val="22"/>
                <w:szCs w:val="22"/>
              </w:rPr>
            </w:pPr>
            <w:r w:rsidRPr="00AB2CD6">
              <w:rPr>
                <w:color w:val="000000" w:themeColor="text1"/>
                <w:sz w:val="22"/>
                <w:szCs w:val="22"/>
              </w:rPr>
              <w:t>Осуществление религиозных обрядов</w:t>
            </w:r>
          </w:p>
        </w:tc>
        <w:tc>
          <w:tcPr>
            <w:tcW w:w="3686" w:type="dxa"/>
            <w:shd w:val="clear" w:color="auto" w:fill="FFFFFF"/>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минимальная/максимальная площадь земельного участка</w:t>
            </w:r>
            <w:r w:rsidRPr="00AB2CD6">
              <w:rPr>
                <w:rFonts w:ascii="Times New Roman" w:hAnsi="Times New Roman" w:cs="Times New Roman"/>
                <w:b/>
                <w:color w:val="000000" w:themeColor="text1"/>
              </w:rPr>
              <w:t xml:space="preserve"> - </w:t>
            </w:r>
            <w:r w:rsidRPr="00AB2CD6">
              <w:rPr>
                <w:rFonts w:ascii="Times New Roman" w:hAnsi="Times New Roman" w:cs="Times New Roman"/>
                <w:color w:val="000000" w:themeColor="text1"/>
              </w:rPr>
              <w:t>600/50000 кв.м;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color w:val="000000" w:themeColor="text1"/>
              </w:rPr>
              <w:t xml:space="preserve">- максимальное количество надземных этажей - </w:t>
            </w:r>
            <w:r w:rsidRPr="00AB2CD6">
              <w:rPr>
                <w:rFonts w:ascii="Times New Roman" w:hAnsi="Times New Roman" w:cs="Times New Roman"/>
                <w:b/>
                <w:color w:val="000000" w:themeColor="text1"/>
              </w:rPr>
              <w:t>3 этажа</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 максимальная высота зданий, строений, сооружений от уровня земли - </w:t>
            </w:r>
            <w:r w:rsidRPr="00AB2CD6">
              <w:rPr>
                <w:rFonts w:ascii="Times New Roman" w:hAnsi="Times New Roman" w:cs="Times New Roman"/>
                <w:b/>
                <w:color w:val="000000" w:themeColor="text1"/>
              </w:rPr>
              <w:t>50 м;</w:t>
            </w: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w:t>
            </w:r>
            <w:r w:rsidRPr="00AB2CD6">
              <w:rPr>
                <w:rFonts w:ascii="Times New Roman" w:eastAsia="SimSun" w:hAnsi="Times New Roman" w:cs="Times New Roman"/>
                <w:b/>
                <w:color w:val="000000" w:themeColor="text1"/>
                <w:lang w:eastAsia="zh-CN"/>
              </w:rPr>
              <w:t>40%</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702" w:type="dxa"/>
            <w:shd w:val="clear" w:color="auto" w:fill="FFFFFF"/>
            <w:vAlign w:val="center"/>
          </w:tcPr>
          <w:p w:rsidR="00AB2CD6" w:rsidRPr="00AB2CD6" w:rsidRDefault="00AB2CD6" w:rsidP="00B612E8">
            <w:pPr>
              <w:spacing w:after="0" w:line="240" w:lineRule="auto"/>
              <w:ind w:firstLine="34"/>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shd w:val="clear" w:color="auto" w:fill="FFFFFF"/>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lastRenderedPageBreak/>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6"/>
        <w:gridCol w:w="3402"/>
        <w:gridCol w:w="4819"/>
      </w:tblGrid>
      <w:tr w:rsidR="00AB2CD6" w:rsidRPr="00AB2CD6" w:rsidTr="00AB2CD6">
        <w:trPr>
          <w:trHeight w:val="20"/>
        </w:trPr>
        <w:tc>
          <w:tcPr>
            <w:tcW w:w="1986"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402"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819"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6" w:type="dxa"/>
            <w:tcBorders>
              <w:bottom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Блокированная жилая застройка</w:t>
            </w:r>
          </w:p>
        </w:tc>
        <w:tc>
          <w:tcPr>
            <w:tcW w:w="3402"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на один автономный блок – 200/800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крайних земельных участков в блокировке - 3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при этом минимальные отступы от границ земельных участков между автономными блоками внутри блокировки- 0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986" w:type="dxa"/>
            <w:tcBorders>
              <w:bottom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Бытовое обслуживание</w:t>
            </w:r>
          </w:p>
        </w:tc>
        <w:tc>
          <w:tcPr>
            <w:tcW w:w="3402"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Мастерские мелкого ремонта, ателье, бани, парикмахерские, </w:t>
            </w:r>
            <w:r w:rsidRPr="00AB2CD6">
              <w:rPr>
                <w:rFonts w:ascii="Times New Roman" w:hAnsi="Times New Roman" w:cs="Times New Roman"/>
                <w:color w:val="000000" w:themeColor="text1"/>
              </w:rPr>
              <w:t>приемные пункты прачечных и химчисток</w:t>
            </w:r>
            <w:r w:rsidRPr="00AB2CD6">
              <w:rPr>
                <w:rFonts w:ascii="Times New Roman" w:eastAsia="SimSun" w:hAnsi="Times New Roman" w:cs="Times New Roman"/>
                <w:color w:val="000000" w:themeColor="text1"/>
                <w:lang w:eastAsia="zh-CN"/>
              </w:rPr>
              <w:t xml:space="preserve">; </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vAlign w:val="center"/>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Общественное питание</w:t>
            </w:r>
          </w:p>
        </w:tc>
        <w:tc>
          <w:tcPr>
            <w:tcW w:w="3402" w:type="dxa"/>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Кафе, столовые, закусочные</w:t>
            </w:r>
          </w:p>
        </w:tc>
        <w:tc>
          <w:tcPr>
            <w:tcW w:w="4819"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AB2CD6">
                <w:rPr>
                  <w:rFonts w:ascii="Times New Roman" w:eastAsia="SimSun" w:hAnsi="Times New Roman" w:cs="Times New Roman"/>
                  <w:color w:val="000000" w:themeColor="text1"/>
                  <w:lang w:eastAsia="zh-CN"/>
                </w:rPr>
                <w:t>5000 кв. м</w:t>
              </w:r>
            </w:smartTag>
            <w:r w:rsidRPr="00AB2CD6">
              <w:rPr>
                <w:rFonts w:ascii="Times New Roman" w:eastAsia="SimSun" w:hAnsi="Times New Roman" w:cs="Times New Roman"/>
                <w:color w:val="000000" w:themeColor="text1"/>
                <w:lang w:eastAsia="zh-CN"/>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838"/>
        </w:trPr>
        <w:tc>
          <w:tcPr>
            <w:tcW w:w="1986" w:type="dxa"/>
            <w:tcBorders>
              <w:top w:val="single" w:sz="4" w:space="0" w:color="auto"/>
            </w:tcBorders>
            <w:vAlign w:val="center"/>
          </w:tcPr>
          <w:p w:rsidR="00AB2CD6" w:rsidRPr="00AB2CD6" w:rsidRDefault="00AB2CD6" w:rsidP="00B612E8">
            <w:pPr>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Культурное развитие</w:t>
            </w:r>
          </w:p>
        </w:tc>
        <w:tc>
          <w:tcPr>
            <w:tcW w:w="3402" w:type="dxa"/>
            <w:tcBorders>
              <w:top w:val="single" w:sz="4" w:space="0" w:color="auto"/>
            </w:tcBorders>
            <w:vAlign w:val="center"/>
          </w:tcPr>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Библиотеки</w:t>
            </w:r>
          </w:p>
        </w:tc>
        <w:tc>
          <w:tcPr>
            <w:tcW w:w="4819" w:type="dxa"/>
            <w:vMerge/>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986" w:type="dxa"/>
            <w:tcBorders>
              <w:top w:val="single" w:sz="4" w:space="0" w:color="auto"/>
            </w:tcBorders>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Амбулаторное ветеринарное обслуживание</w:t>
            </w:r>
          </w:p>
        </w:tc>
        <w:tc>
          <w:tcPr>
            <w:tcW w:w="3402" w:type="dxa"/>
            <w:tcBorders>
              <w:top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Ветлечебницы без содержания животных; </w:t>
            </w:r>
          </w:p>
        </w:tc>
        <w:tc>
          <w:tcPr>
            <w:tcW w:w="4819" w:type="dxa"/>
            <w:tcBorders>
              <w:bottom w:val="single" w:sz="4" w:space="0" w:color="auto"/>
            </w:tcBorders>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максимальное количество надземных этажей зданий – 3 этажа </w:t>
            </w:r>
            <w:r w:rsidRPr="00AB2CD6">
              <w:rPr>
                <w:rFonts w:ascii="Times New Roman" w:eastAsia="SimSun" w:hAnsi="Times New Roman" w:cs="Times New Roman"/>
                <w:color w:val="000000" w:themeColor="text1"/>
                <w:lang w:eastAsia="zh-CN"/>
              </w:rPr>
              <w:lastRenderedPageBreak/>
              <w:t>(включая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1656"/>
        </w:trPr>
        <w:tc>
          <w:tcPr>
            <w:tcW w:w="1986" w:type="dxa"/>
            <w:tcBorders>
              <w:top w:val="single" w:sz="4" w:space="0" w:color="auto"/>
            </w:tcBorders>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Магазины</w:t>
            </w:r>
          </w:p>
        </w:tc>
        <w:tc>
          <w:tcPr>
            <w:tcW w:w="3402" w:type="dxa"/>
            <w:tcBorders>
              <w:top w:val="single" w:sz="4" w:space="0" w:color="auto"/>
            </w:tcBorders>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4819"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tcBorders>
              <w:top w:val="single" w:sz="4" w:space="0" w:color="auto"/>
            </w:tcBorders>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Обслуживание автотранспорта</w:t>
            </w:r>
          </w:p>
        </w:tc>
        <w:tc>
          <w:tcPr>
            <w:tcW w:w="3402" w:type="dxa"/>
            <w:tcBorders>
              <w:top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19" w:type="dxa"/>
            <w:tcBorders>
              <w:top w:val="single" w:sz="4" w:space="0" w:color="auto"/>
            </w:tcBorders>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200/5000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r w:rsidRPr="00AB2CD6">
              <w:rPr>
                <w:rFonts w:ascii="Times New Roman" w:eastAsia="SimSun" w:hAnsi="Times New Roman" w:cs="Times New Roman"/>
                <w:color w:val="000000" w:themeColor="text1"/>
                <w:lang w:eastAsia="zh-CN"/>
              </w:rPr>
              <w:t xml:space="preserve"> максимальная высота зданий, строений, сооружений от уровня земли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6" w:type="dxa"/>
            <w:shd w:val="clear" w:color="auto" w:fill="auto"/>
            <w:vAlign w:val="center"/>
          </w:tcPr>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p>
          <w:p w:rsidR="00AB2CD6" w:rsidRPr="00AB2CD6" w:rsidRDefault="00AB2CD6" w:rsidP="00B612E8">
            <w:pPr>
              <w:tabs>
                <w:tab w:val="left" w:pos="2520"/>
              </w:tabs>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придорожного сервиса</w:t>
            </w:r>
          </w:p>
        </w:tc>
        <w:tc>
          <w:tcPr>
            <w:tcW w:w="3402" w:type="dxa"/>
            <w:shd w:val="clear" w:color="auto" w:fill="auto"/>
            <w:vAlign w:val="center"/>
          </w:tcPr>
          <w:p w:rsidR="00AB2CD6" w:rsidRPr="00AB2CD6" w:rsidRDefault="00AB2CD6" w:rsidP="00AB2CD6">
            <w:pPr>
              <w:widowControl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4819" w:type="dxa"/>
            <w:shd w:val="clear" w:color="auto" w:fill="auto"/>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- 100/600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зданий, строений, сооружений от уровня земли - 5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AB2CD6" w:rsidRPr="00AB2CD6" w:rsidRDefault="00AB2CD6" w:rsidP="00AB2CD6">
      <w:pPr>
        <w:spacing w:after="0" w:line="240" w:lineRule="auto"/>
        <w:ind w:right="113" w:firstLine="709"/>
        <w:jc w:val="both"/>
        <w:rPr>
          <w:rFonts w:ascii="Times New Roman" w:hAnsi="Times New Roman" w:cs="Times New Roman"/>
          <w:color w:val="000000" w:themeColor="text1"/>
          <w:sz w:val="20"/>
          <w:szCs w:val="20"/>
        </w:rPr>
      </w:pPr>
      <w:r w:rsidRPr="00AB2CD6">
        <w:rPr>
          <w:rFonts w:ascii="Times New Roman" w:hAnsi="Times New Roman" w:cs="Times New Roman"/>
          <w:color w:val="000000" w:themeColor="text1"/>
        </w:rPr>
        <w:t xml:space="preserve">* </w:t>
      </w:r>
      <w:r w:rsidRPr="00AB2CD6">
        <w:rPr>
          <w:rFonts w:ascii="Times New Roman" w:hAnsi="Times New Roman" w:cs="Times New Roman"/>
          <w:color w:val="000000" w:themeColor="text1"/>
          <w:sz w:val="20"/>
          <w:szCs w:val="20"/>
        </w:rPr>
        <w:t>Согласно Решения главы администрации МО «Кошехабльский район» №132 от 15.11.2010г. «Об установлении предельной нормы предоставления земельных участков в собственность гражданам из земель, государственная собственность на которые не разграничена для индивидуального жилищного строительства и для ведения личного подсобного хозяйства на территории муниципального образования «Кошехабльский район», принятого Советом народных депутатов Кошехабльского района 11.11.2010г №268-2.</w:t>
      </w: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3) от жилых и общественных зданий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6) при реконструкции существующих объектов недвижимости, расположенных по красной линии, - 0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1.4.4.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индивидуального жилого дома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постройки для содержания скота и птицы - 4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других построек (бани, гаражи и др.)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стволов высокорослых деревьев - 4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стволов среднерослых деревьев - 2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от кустарника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1.3.6.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приквартирных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1.3.7.Общая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1.3.8.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1.3.9.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1.3.10.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1.3.11.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1.3.12.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1.4.13. Вспомогательные строения, за исключением гаражей, размещать со стороны улиц не допускается.</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1.3.14.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1.3.15.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B612E8" w:rsidRDefault="00AB2CD6" w:rsidP="00AB2CD6">
      <w:pPr>
        <w:pStyle w:val="a4"/>
        <w:spacing w:after="0" w:line="240" w:lineRule="auto"/>
        <w:ind w:left="0" w:firstLine="709"/>
        <w:jc w:val="both"/>
        <w:rPr>
          <w:rFonts w:ascii="Times New Roman" w:eastAsia="Arial" w:hAnsi="Times New Roman" w:cs="Times New Roman"/>
          <w:b/>
          <w:color w:val="000000" w:themeColor="text1"/>
          <w:shd w:val="clear" w:color="auto" w:fill="FFFFFF"/>
        </w:rPr>
      </w:pPr>
      <w:r w:rsidRPr="00B612E8">
        <w:rPr>
          <w:rFonts w:ascii="Times New Roman" w:eastAsia="Arial" w:hAnsi="Times New Roman" w:cs="Times New Roman"/>
          <w:b/>
          <w:color w:val="000000" w:themeColor="text1"/>
          <w:shd w:val="clear" w:color="auto" w:fill="FFFFFF"/>
        </w:rPr>
        <w:t>Иные показатели:</w:t>
      </w:r>
    </w:p>
    <w:p w:rsidR="00AB2CD6" w:rsidRPr="00B612E8"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B612E8">
        <w:rPr>
          <w:rFonts w:ascii="Times New Roman" w:hAnsi="Times New Roman" w:cs="Times New Roman"/>
          <w:color w:val="000000" w:themeColor="text1"/>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w:t>
      </w:r>
      <w:r w:rsidRPr="00AB2CD6">
        <w:rPr>
          <w:rFonts w:ascii="Times New Roman" w:hAnsi="Times New Roman" w:cs="Times New Roman"/>
          <w:color w:val="000000" w:themeColor="text1"/>
        </w:rPr>
        <w:lastRenderedPageBreak/>
        <w:t>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AB2CD6" w:rsidRPr="00AB2CD6" w:rsidRDefault="00AB2CD6" w:rsidP="00AB2CD6">
      <w:pPr>
        <w:shd w:val="clear" w:color="auto" w:fill="FFFFFF"/>
        <w:autoSpaceDE w:val="0"/>
        <w:autoSpaceDN w:val="0"/>
        <w:adjustRightInd w:val="0"/>
        <w:spacing w:after="0" w:line="240" w:lineRule="auto"/>
        <w:ind w:right="-16" w:firstLine="709"/>
        <w:jc w:val="both"/>
        <w:rPr>
          <w:rFonts w:ascii="Times New Roman" w:hAnsi="Times New Roman" w:cs="Times New Roman"/>
          <w:color w:val="000000" w:themeColor="text1"/>
        </w:rPr>
      </w:pPr>
    </w:p>
    <w:p w:rsidR="00AB2CD6" w:rsidRPr="00B612E8" w:rsidRDefault="00AB2CD6" w:rsidP="00B612E8">
      <w:pPr>
        <w:pStyle w:val="4"/>
        <w:spacing w:before="0" w:after="0"/>
        <w:ind w:firstLine="709"/>
        <w:jc w:val="center"/>
        <w:rPr>
          <w:rFonts w:ascii="Times New Roman" w:hAnsi="Times New Roman"/>
          <w:b w:val="0"/>
          <w:color w:val="000000" w:themeColor="text1"/>
          <w:sz w:val="22"/>
          <w:szCs w:val="22"/>
        </w:rPr>
      </w:pPr>
      <w:bookmarkStart w:id="324" w:name="_Toc236027332"/>
      <w:bookmarkStart w:id="325" w:name="_Toc236027398"/>
      <w:bookmarkStart w:id="326" w:name="_Toc236027464"/>
      <w:bookmarkStart w:id="327" w:name="_Toc236027530"/>
      <w:bookmarkStart w:id="328" w:name="_Toc236622333"/>
      <w:bookmarkStart w:id="329" w:name="_Toc236622430"/>
      <w:bookmarkStart w:id="330" w:name="_Toc237656660"/>
      <w:bookmarkStart w:id="331" w:name="_Toc260040885"/>
      <w:r w:rsidRPr="00B612E8">
        <w:rPr>
          <w:rFonts w:ascii="Times New Roman" w:hAnsi="Times New Roman"/>
          <w:color w:val="000000" w:themeColor="text1"/>
          <w:sz w:val="22"/>
          <w:szCs w:val="22"/>
        </w:rPr>
        <w:t>Статья 47.</w:t>
      </w:r>
      <w:r w:rsidRPr="00B612E8">
        <w:rPr>
          <w:rFonts w:ascii="Times New Roman" w:hAnsi="Times New Roman"/>
          <w:bCs w:val="0"/>
          <w:color w:val="000000" w:themeColor="text1"/>
          <w:sz w:val="22"/>
          <w:szCs w:val="22"/>
        </w:rPr>
        <w:t> </w:t>
      </w:r>
      <w:bookmarkEnd w:id="324"/>
      <w:bookmarkEnd w:id="325"/>
      <w:bookmarkEnd w:id="326"/>
      <w:bookmarkEnd w:id="327"/>
      <w:bookmarkEnd w:id="328"/>
      <w:bookmarkEnd w:id="329"/>
      <w:bookmarkEnd w:id="330"/>
      <w:bookmarkEnd w:id="331"/>
      <w:r w:rsidRPr="00B612E8">
        <w:rPr>
          <w:rFonts w:ascii="Times New Roman" w:hAnsi="Times New Roman"/>
          <w:color w:val="000000" w:themeColor="text1"/>
          <w:sz w:val="22"/>
          <w:szCs w:val="22"/>
        </w:rPr>
        <w:t>Общественно-деловые зоны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p w:rsidR="00AB2CD6" w:rsidRPr="00AB2CD6" w:rsidRDefault="00AB2CD6" w:rsidP="00B612E8">
      <w:pPr>
        <w:shd w:val="clear" w:color="auto" w:fill="FFFFFF"/>
        <w:autoSpaceDE w:val="0"/>
        <w:spacing w:after="0" w:line="240" w:lineRule="auto"/>
        <w:ind w:right="703" w:firstLine="709"/>
        <w:jc w:val="center"/>
        <w:rPr>
          <w:rFonts w:ascii="Times New Roman" w:hAnsi="Times New Roman" w:cs="Times New Roman"/>
          <w:b/>
          <w:bCs/>
          <w:color w:val="000000" w:themeColor="text1"/>
        </w:rPr>
      </w:pPr>
      <w:r w:rsidRPr="00AB2CD6">
        <w:rPr>
          <w:rFonts w:ascii="Times New Roman" w:hAnsi="Times New Roman" w:cs="Times New Roman"/>
          <w:b/>
          <w:bCs/>
          <w:caps/>
          <w:color w:val="000000" w:themeColor="text1"/>
        </w:rPr>
        <w:t xml:space="preserve">Ц –1 </w:t>
      </w:r>
      <w:r w:rsidRPr="00AB2CD6">
        <w:rPr>
          <w:rFonts w:ascii="Times New Roman" w:hAnsi="Times New Roman" w:cs="Times New Roman"/>
          <w:b/>
          <w:bCs/>
          <w:color w:val="000000" w:themeColor="text1"/>
        </w:rPr>
        <w:t>зона застройки объектами общественно делового назначения центральной части административного центра поселения</w:t>
      </w:r>
    </w:p>
    <w:p w:rsidR="00AB2CD6" w:rsidRPr="00AB2CD6" w:rsidRDefault="00AB2CD6" w:rsidP="00AB2CD6">
      <w:pPr>
        <w:shd w:val="clear" w:color="auto" w:fill="FFFFFF"/>
        <w:autoSpaceDE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
          <w:color w:val="000000" w:themeColor="text1"/>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w:t>
      </w:r>
      <w:r w:rsidRPr="00AB2CD6">
        <w:rPr>
          <w:rFonts w:ascii="Times New Roman" w:hAnsi="Times New Roman" w:cs="Times New Roman"/>
          <w:color w:val="000000" w:themeColor="text1"/>
        </w:rPr>
        <w:t xml:space="preserve">связанных с удовлетворением периодических и эпизодических потребностей населения при ограничении жилых функций. </w:t>
      </w:r>
    </w:p>
    <w:p w:rsidR="00AB2CD6" w:rsidRPr="00AB2CD6" w:rsidRDefault="00AB2CD6" w:rsidP="00AB2CD6">
      <w:pPr>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544"/>
        <w:gridCol w:w="5103"/>
      </w:tblGrid>
      <w:tr w:rsidR="00AB2CD6" w:rsidRPr="00AB2CD6" w:rsidTr="00AB2CD6">
        <w:trPr>
          <w:trHeight w:val="20"/>
        </w:trPr>
        <w:tc>
          <w:tcPr>
            <w:tcW w:w="198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Pr>
          <w:p w:rsidR="00AB2CD6" w:rsidRPr="00AB2CD6" w:rsidRDefault="00AB2CD6" w:rsidP="00AB2CD6">
            <w:pPr>
              <w:pStyle w:val="s16"/>
              <w:spacing w:before="0" w:beforeAutospacing="0" w:after="0" w:afterAutospacing="0"/>
              <w:ind w:right="1451" w:firstLine="709"/>
              <w:jc w:val="both"/>
              <w:rPr>
                <w:color w:val="000000" w:themeColor="text1"/>
              </w:rPr>
            </w:pPr>
          </w:p>
          <w:p w:rsidR="00AB2CD6" w:rsidRPr="00AB2CD6" w:rsidRDefault="00AB2CD6" w:rsidP="00B612E8">
            <w:pPr>
              <w:pStyle w:val="s16"/>
              <w:spacing w:before="0" w:beforeAutospacing="0" w:after="0" w:afterAutospacing="0"/>
              <w:jc w:val="both"/>
              <w:rPr>
                <w:color w:val="000000" w:themeColor="text1"/>
              </w:rPr>
            </w:pPr>
            <w:r w:rsidRPr="00AB2CD6">
              <w:rPr>
                <w:color w:val="000000" w:themeColor="text1"/>
              </w:rPr>
              <w:t>Административные здания организаций, обеспечивающих предоставление коммунальных услуг</w:t>
            </w:r>
          </w:p>
        </w:tc>
        <w:tc>
          <w:tcPr>
            <w:tcW w:w="3544"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Общественное управление</w:t>
            </w: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rPr>
            </w:pPr>
            <w:r w:rsidRPr="00AB2CD6">
              <w:rPr>
                <w:color w:val="000000" w:themeColor="text1"/>
              </w:rPr>
              <w:t xml:space="preserve">Осуществление религиозных </w:t>
            </w:r>
            <w:r w:rsidRPr="00AB2CD6">
              <w:rPr>
                <w:color w:val="000000" w:themeColor="text1"/>
              </w:rPr>
              <w:lastRenderedPageBreak/>
              <w:t>обрядов</w:t>
            </w:r>
          </w:p>
        </w:tc>
        <w:tc>
          <w:tcPr>
            <w:tcW w:w="3544"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 xml:space="preserve">Размещение зданий и сооружений, предназначенных </w:t>
            </w:r>
            <w:r w:rsidRPr="00AB2CD6">
              <w:rPr>
                <w:color w:val="000000" w:themeColor="text1"/>
              </w:rPr>
              <w:lastRenderedPageBreak/>
              <w:t>для совершения религиозных обрядов и церемоний (в том числе церкви, соборы, храмы, часовни, мечети, молельные дома, синагоги)</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Деловое управление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5103"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60%;</w:t>
            </w:r>
          </w:p>
        </w:tc>
      </w:tr>
      <w:tr w:rsidR="00AB2CD6" w:rsidRPr="00AB2CD6" w:rsidTr="00AB2CD6">
        <w:trPr>
          <w:trHeight w:val="20"/>
        </w:trPr>
        <w:tc>
          <w:tcPr>
            <w:tcW w:w="1985" w:type="dxa"/>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Социальное обслуживание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Отделения почты и телеграфа;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Общественные некоммерческие организации: благотворительные организаций, клубы по интересам;</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Культурное развитие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устройство площадок для празднеств и гуляний;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здания и сооружения для размещения цирков, зверинцев, зоопарков, океанариумов</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минимальная/максимальная площадь земельных участков  – 400 кв. м / </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5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Магазины</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максимальный процент застройки в границах земельного участка – 80%;</w:t>
            </w:r>
          </w:p>
        </w:tc>
      </w:tr>
      <w:tr w:rsidR="00AB2CD6" w:rsidRPr="00AB2CD6" w:rsidTr="00AB2CD6">
        <w:trPr>
          <w:trHeight w:val="20"/>
        </w:trPr>
        <w:tc>
          <w:tcPr>
            <w:tcW w:w="198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lastRenderedPageBreak/>
              <w:t>Общественное питание</w:t>
            </w:r>
          </w:p>
        </w:tc>
        <w:tc>
          <w:tcPr>
            <w:tcW w:w="3544"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103"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м/5000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985" w:type="dxa"/>
            <w:shd w:val="clear" w:color="auto" w:fill="auto"/>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544"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103"/>
      </w:tblGrid>
      <w:tr w:rsidR="00AB2CD6" w:rsidRPr="00AB2CD6" w:rsidTr="00AB2CD6">
        <w:trPr>
          <w:trHeight w:val="20"/>
        </w:trPr>
        <w:tc>
          <w:tcPr>
            <w:tcW w:w="1985"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Borders>
              <w:bottom w:val="single" w:sz="4" w:space="0" w:color="auto"/>
            </w:tcBorders>
            <w:vAlign w:val="center"/>
          </w:tcPr>
          <w:p w:rsidR="00AB2CD6" w:rsidRPr="00AB2CD6" w:rsidRDefault="00AB2CD6" w:rsidP="00B612E8">
            <w:pPr>
              <w:widowControl w:val="0"/>
              <w:spacing w:after="0" w:line="240" w:lineRule="auto"/>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544" w:type="dxa"/>
            <w:tcBorders>
              <w:bottom w:val="single" w:sz="4" w:space="0" w:color="auto"/>
            </w:tcBorders>
            <w:vAlign w:val="center"/>
          </w:tcPr>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AB2CD6">
            <w:pPr>
              <w:pStyle w:val="s1"/>
              <w:shd w:val="clear" w:color="auto" w:fill="FFFFFF"/>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размещение индивидуальных гаражей и </w:t>
            </w:r>
            <w:r w:rsidRPr="00AB2CD6">
              <w:rPr>
                <w:color w:val="000000" w:themeColor="text1"/>
                <w:sz w:val="22"/>
                <w:szCs w:val="22"/>
              </w:rPr>
              <w:lastRenderedPageBreak/>
              <w:t>хозяйственных построек</w:t>
            </w:r>
          </w:p>
          <w:p w:rsidR="00AB2CD6" w:rsidRPr="00AB2CD6" w:rsidRDefault="00AB2CD6" w:rsidP="00AB2CD6">
            <w:pPr>
              <w:widowControl w:val="0"/>
              <w:spacing w:after="0" w:line="240" w:lineRule="auto"/>
              <w:ind w:firstLine="709"/>
              <w:jc w:val="both"/>
              <w:rPr>
                <w:rFonts w:ascii="Times New Roman" w:hAnsi="Times New Roman" w:cs="Times New Roman"/>
                <w:color w:val="000000" w:themeColor="text1"/>
              </w:rPr>
            </w:pPr>
          </w:p>
        </w:tc>
        <w:tc>
          <w:tcPr>
            <w:tcW w:w="5103" w:type="dxa"/>
            <w:tcBorders>
              <w:bottom w:val="single" w:sz="4" w:space="0" w:color="auto"/>
            </w:tcBorders>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 xml:space="preserve">Максимальный процент застройки в </w:t>
            </w:r>
            <w:r w:rsidRPr="00AB2CD6">
              <w:rPr>
                <w:rFonts w:ascii="Times New Roman" w:hAnsi="Times New Roman" w:cs="Times New Roman"/>
                <w:color w:val="000000" w:themeColor="text1"/>
              </w:rPr>
              <w:lastRenderedPageBreak/>
              <w:t>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985" w:type="dxa"/>
            <w:tcBorders>
              <w:top w:val="single" w:sz="4" w:space="0" w:color="auto"/>
            </w:tcBorders>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p>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p>
        </w:tc>
        <w:tc>
          <w:tcPr>
            <w:tcW w:w="3544" w:type="dxa"/>
            <w:tcBorders>
              <w:top w:val="single" w:sz="4" w:space="0" w:color="auto"/>
            </w:tcBorders>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3) от жилых и общественных зданий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6) при реконструкции существующих объектов недвижимости, расположенных по красной линии, - 0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1.3.2. В целях формирования архитектурно-художественного облика застройки МО «Город Майкоп» цветовое решение фасадов общественных зданий, многоквартирных домов, выходящих фасадами на улицы, подлежит согласованию с УАиГ.</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«Город Майкоп».</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AB2CD6" w:rsidRDefault="00AB2CD6" w:rsidP="00AB2CD6">
      <w:pPr>
        <w:shd w:val="clear" w:color="auto" w:fill="FFFFFF"/>
        <w:tabs>
          <w:tab w:val="left" w:pos="1080"/>
        </w:tabs>
        <w:autoSpaceDE w:val="0"/>
        <w:spacing w:after="0" w:line="240" w:lineRule="auto"/>
        <w:ind w:firstLine="709"/>
        <w:jc w:val="both"/>
        <w:rPr>
          <w:rFonts w:ascii="Times New Roman" w:hAnsi="Times New Roman" w:cs="Times New Roman"/>
          <w:color w:val="000000" w:themeColor="text1"/>
        </w:rPr>
      </w:pPr>
    </w:p>
    <w:p w:rsidR="00AB2CD6" w:rsidRPr="00AB2CD6" w:rsidRDefault="00AB2CD6" w:rsidP="00B612E8">
      <w:pPr>
        <w:shd w:val="clear" w:color="auto" w:fill="FFFFFF"/>
        <w:autoSpaceDE w:val="0"/>
        <w:autoSpaceDN w:val="0"/>
        <w:adjustRightInd w:val="0"/>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bCs/>
          <w:color w:val="000000" w:themeColor="text1"/>
        </w:rPr>
        <w:t>Ц-2   Зона застройки объектами образования, здравоохранения, социального обеспечения и спорта</w:t>
      </w:r>
    </w:p>
    <w:p w:rsidR="00AB2CD6" w:rsidRPr="00AB2CD6" w:rsidRDefault="00AB2CD6" w:rsidP="00AB2CD6">
      <w:pPr>
        <w:shd w:val="clear" w:color="auto" w:fill="FFFFFF"/>
        <w:autoSpaceDE w:val="0"/>
        <w:autoSpaceDN w:val="0"/>
        <w:adjustRightInd w:val="0"/>
        <w:spacing w:after="0" w:line="240" w:lineRule="auto"/>
        <w:ind w:right="1064"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544"/>
        <w:gridCol w:w="5103"/>
      </w:tblGrid>
      <w:tr w:rsidR="00AB2CD6" w:rsidRPr="00AB2CD6" w:rsidTr="00AB2CD6">
        <w:trPr>
          <w:trHeight w:val="20"/>
        </w:trPr>
        <w:tc>
          <w:tcPr>
            <w:tcW w:w="198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Дошкольное, начальное и среднее общее образование</w:t>
            </w:r>
          </w:p>
        </w:tc>
        <w:tc>
          <w:tcPr>
            <w:tcW w:w="3544"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rFonts w:eastAsia="SimSun"/>
                <w:color w:val="000000" w:themeColor="text1"/>
                <w:sz w:val="22"/>
                <w:szCs w:val="22"/>
                <w:lang w:eastAsia="zh-CN"/>
              </w:rPr>
              <w:t>Детские ясли, детские сады, школы</w:t>
            </w:r>
          </w:p>
        </w:tc>
        <w:tc>
          <w:tcPr>
            <w:tcW w:w="5103"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400/не подлежит ограничению;</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4 этажа;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r>
      <w:tr w:rsidR="00AB2CD6" w:rsidRPr="00AB2CD6" w:rsidTr="00AB2CD6">
        <w:trPr>
          <w:trHeight w:val="20"/>
        </w:trPr>
        <w:tc>
          <w:tcPr>
            <w:tcW w:w="1985"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Амбулаторно-поликлиническое обслуживание</w:t>
            </w:r>
          </w:p>
        </w:tc>
        <w:tc>
          <w:tcPr>
            <w:tcW w:w="3544" w:type="dxa"/>
            <w:shd w:val="clear" w:color="auto" w:fill="FFFFFF"/>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Фельдшерские пункты, пункты здравоохранения, центры матери и ребенка.</w:t>
            </w:r>
          </w:p>
        </w:tc>
        <w:tc>
          <w:tcPr>
            <w:tcW w:w="5103" w:type="dxa"/>
            <w:shd w:val="clear" w:color="auto" w:fill="FFFFFF"/>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предельное максимальное количество этажей – 2 надземных этажа.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Размеры земельных участков – не менее 1000 кв. м.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Минимальный процент озеленения – 40. Минимальное количество мест для хранения автомобилей – 10 машино-мест на 100 посещений в смену</w:t>
            </w: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t xml:space="preserve">Осуществление </w:t>
            </w:r>
            <w:r w:rsidRPr="00AB2CD6">
              <w:rPr>
                <w:color w:val="000000" w:themeColor="text1"/>
                <w:sz w:val="22"/>
                <w:szCs w:val="22"/>
              </w:rPr>
              <w:lastRenderedPageBreak/>
              <w:t>религиозных обрядов</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lastRenderedPageBreak/>
              <w:t xml:space="preserve">Размещение зданий и сооружений, </w:t>
            </w:r>
            <w:r w:rsidRPr="00AB2CD6">
              <w:rPr>
                <w:color w:val="000000" w:themeColor="text1"/>
                <w:sz w:val="22"/>
                <w:szCs w:val="22"/>
              </w:rPr>
              <w:lastRenderedPageBreak/>
              <w:t>предназначенных для совершения религиозных обрядов и церемоний (в том числе церкви, соборы, храмы, часовни, мечети, молельные дома</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lastRenderedPageBreak/>
              <w:t>Оказание услуг связи</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tcPr>
          <w:p w:rsidR="00AB2CD6" w:rsidRPr="00AB2CD6" w:rsidRDefault="00AB2CD6" w:rsidP="00B612E8">
            <w:pPr>
              <w:pStyle w:val="s16"/>
              <w:spacing w:before="0" w:beforeAutospacing="0" w:after="0" w:afterAutospacing="0"/>
              <w:jc w:val="both"/>
              <w:rPr>
                <w:color w:val="000000" w:themeColor="text1"/>
                <w:sz w:val="22"/>
                <w:szCs w:val="22"/>
              </w:rPr>
            </w:pPr>
            <w:r w:rsidRPr="00AB2CD6">
              <w:rPr>
                <w:color w:val="000000" w:themeColor="text1"/>
                <w:sz w:val="22"/>
                <w:szCs w:val="22"/>
              </w:rPr>
              <w:t>Площадки для занятий спортом</w:t>
            </w:r>
          </w:p>
        </w:tc>
        <w:tc>
          <w:tcPr>
            <w:tcW w:w="3544" w:type="dxa"/>
            <w:shd w:val="clear" w:color="auto" w:fill="auto"/>
          </w:tcPr>
          <w:p w:rsidR="00AB2CD6" w:rsidRPr="00AB2CD6" w:rsidRDefault="00AB2CD6" w:rsidP="00B612E8">
            <w:pPr>
              <w:pStyle w:val="s1"/>
              <w:spacing w:before="0" w:beforeAutospacing="0" w:after="0" w:afterAutospacing="0"/>
              <w:jc w:val="both"/>
              <w:rPr>
                <w:color w:val="000000" w:themeColor="text1"/>
                <w:sz w:val="22"/>
                <w:szCs w:val="22"/>
              </w:rPr>
            </w:pPr>
            <w:r w:rsidRPr="00AB2CD6">
              <w:rPr>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03" w:type="dxa"/>
          </w:tcPr>
          <w:p w:rsidR="00AB2CD6" w:rsidRPr="00AB2CD6" w:rsidRDefault="00AB2CD6" w:rsidP="00AB2CD6">
            <w:pPr>
              <w:pStyle w:val="s16"/>
              <w:spacing w:before="0" w:beforeAutospacing="0" w:after="0" w:afterAutospacing="0"/>
              <w:ind w:firstLine="709"/>
              <w:jc w:val="both"/>
              <w:rPr>
                <w:color w:val="000000" w:themeColor="text1"/>
                <w:sz w:val="22"/>
                <w:szCs w:val="22"/>
              </w:rPr>
            </w:pPr>
          </w:p>
        </w:tc>
      </w:tr>
      <w:tr w:rsidR="00AB2CD6" w:rsidRPr="00AB2CD6" w:rsidTr="00AB2CD6">
        <w:trPr>
          <w:trHeight w:val="20"/>
        </w:trPr>
        <w:tc>
          <w:tcPr>
            <w:tcW w:w="1985" w:type="dxa"/>
            <w:vAlign w:val="center"/>
          </w:tcPr>
          <w:p w:rsidR="00AB2CD6" w:rsidRPr="00AB2CD6" w:rsidRDefault="00AB2CD6" w:rsidP="00B612E8">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544" w:type="dxa"/>
            <w:shd w:val="clear" w:color="auto" w:fill="auto"/>
            <w:vAlign w:val="center"/>
          </w:tcPr>
          <w:p w:rsidR="00AB2CD6" w:rsidRPr="00AB2CD6" w:rsidRDefault="00AB2CD6" w:rsidP="00B612E8">
            <w:pPr>
              <w:spacing w:after="0" w:line="240" w:lineRule="auto"/>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985"/>
        <w:gridCol w:w="3544"/>
        <w:gridCol w:w="5103"/>
      </w:tblGrid>
      <w:tr w:rsidR="00AB2CD6" w:rsidRPr="00AB2CD6" w:rsidTr="00AB2CD6">
        <w:trPr>
          <w:trHeight w:val="20"/>
        </w:trPr>
        <w:tc>
          <w:tcPr>
            <w:tcW w:w="1985"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544"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5103" w:type="dxa"/>
            <w:tcBorders>
              <w:bottom w:val="single" w:sz="4" w:space="0" w:color="auto"/>
            </w:tcBorders>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985" w:type="dxa"/>
            <w:tcBorders>
              <w:bottom w:val="single" w:sz="4" w:space="0" w:color="auto"/>
            </w:tcBorders>
            <w:vAlign w:val="center"/>
          </w:tcPr>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r w:rsidRPr="00AB2CD6">
              <w:rPr>
                <w:rFonts w:ascii="Times New Roman" w:hAnsi="Times New Roman" w:cs="Times New Roman"/>
                <w:color w:val="000000" w:themeColor="text1"/>
              </w:rPr>
              <w:t>Для индивидуального жилищного строительства</w:t>
            </w:r>
          </w:p>
        </w:tc>
        <w:tc>
          <w:tcPr>
            <w:tcW w:w="3544" w:type="dxa"/>
            <w:tcBorders>
              <w:bottom w:val="single" w:sz="4" w:space="0" w:color="auto"/>
            </w:tcBorders>
            <w:vAlign w:val="center"/>
          </w:tcPr>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t>выращивание сельскохозяйственных культур;</w:t>
            </w:r>
          </w:p>
          <w:p w:rsidR="00AB2CD6" w:rsidRPr="00AB2CD6" w:rsidRDefault="00AB2CD6" w:rsidP="00B612E8">
            <w:pPr>
              <w:pStyle w:val="s1"/>
              <w:shd w:val="clear" w:color="auto" w:fill="FFFFFF"/>
              <w:spacing w:before="0" w:beforeAutospacing="0" w:after="0" w:afterAutospacing="0"/>
              <w:ind w:firstLine="34"/>
              <w:jc w:val="both"/>
              <w:rPr>
                <w:color w:val="000000" w:themeColor="text1"/>
                <w:sz w:val="22"/>
                <w:szCs w:val="22"/>
              </w:rPr>
            </w:pPr>
            <w:r w:rsidRPr="00AB2CD6">
              <w:rPr>
                <w:color w:val="000000" w:themeColor="text1"/>
                <w:sz w:val="22"/>
                <w:szCs w:val="22"/>
              </w:rPr>
              <w:lastRenderedPageBreak/>
              <w:t>размещение индивидуальных гаражей и хозяйственных построек</w:t>
            </w:r>
          </w:p>
          <w:p w:rsidR="00AB2CD6" w:rsidRPr="00AB2CD6" w:rsidRDefault="00AB2CD6" w:rsidP="00B612E8">
            <w:pPr>
              <w:widowControl w:val="0"/>
              <w:spacing w:after="0" w:line="240" w:lineRule="auto"/>
              <w:ind w:firstLine="34"/>
              <w:jc w:val="both"/>
              <w:rPr>
                <w:rFonts w:ascii="Times New Roman" w:hAnsi="Times New Roman" w:cs="Times New Roman"/>
                <w:color w:val="000000" w:themeColor="text1"/>
              </w:rPr>
            </w:pPr>
          </w:p>
        </w:tc>
        <w:tc>
          <w:tcPr>
            <w:tcW w:w="5103" w:type="dxa"/>
            <w:tcBorders>
              <w:bottom w:val="single" w:sz="4" w:space="0" w:color="auto"/>
            </w:tcBorders>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минимальная/максимальная площадь земельных участков   – 300 кв. м /2500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 12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минимальная ширина земельных участков вдоль фронта улицы (проезда) при разделе существующих земельных участков - 4 м (для обеспечения проезда);</w:t>
            </w:r>
          </w:p>
          <w:p w:rsidR="00AB2CD6" w:rsidRPr="00AB2CD6" w:rsidRDefault="00AB2CD6" w:rsidP="00AB2CD6">
            <w:pPr>
              <w:spacing w:after="0" w:line="240" w:lineRule="auto"/>
              <w:ind w:right="-85"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минимальный отступ зданий, строений, сооружений от передней границы земельного участка по фасаду (от красной линии улиц)- 3 метров при новом строительстве; при существующей застройке – не установлены;</w:t>
            </w:r>
          </w:p>
          <w:p w:rsidR="00AB2CD6" w:rsidRPr="00AB2CD6" w:rsidRDefault="00AB2CD6" w:rsidP="00AB2CD6">
            <w:pPr>
              <w:tabs>
                <w:tab w:val="left" w:pos="1080"/>
              </w:tabs>
              <w:spacing w:after="0" w:line="240" w:lineRule="auto"/>
              <w:ind w:right="-57"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минимальный отступ зданий, строений, сооружений от боковой границы земельного участка - 3 - при новом строительстве</w:t>
            </w:r>
          </w:p>
          <w:p w:rsidR="00AB2CD6" w:rsidRPr="00AB2CD6" w:rsidRDefault="00AB2CD6" w:rsidP="00AB2CD6">
            <w:pPr>
              <w:spacing w:after="0" w:line="240" w:lineRule="auto"/>
              <w:ind w:right="-85"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lastRenderedPageBreak/>
              <w:t>1- в существующей застройке.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Максимальный процент застройки в границах земельного участка</w:t>
            </w:r>
            <w:r w:rsidRPr="00AB2CD6">
              <w:rPr>
                <w:rFonts w:ascii="Times New Roman" w:eastAsia="SimSun" w:hAnsi="Times New Roman" w:cs="Times New Roman"/>
                <w:color w:val="000000" w:themeColor="text1"/>
                <w:lang w:eastAsia="zh-CN"/>
              </w:rPr>
              <w:t xml:space="preserve"> – 60%</w:t>
            </w:r>
          </w:p>
        </w:tc>
      </w:tr>
      <w:tr w:rsidR="00AB2CD6" w:rsidRPr="00AB2CD6" w:rsidTr="00AB2CD6">
        <w:trPr>
          <w:trHeight w:val="20"/>
        </w:trPr>
        <w:tc>
          <w:tcPr>
            <w:tcW w:w="1985" w:type="dxa"/>
            <w:tcBorders>
              <w:top w:val="single" w:sz="4" w:space="0" w:color="auto"/>
            </w:tcBorders>
            <w:shd w:val="clear" w:color="auto" w:fill="auto"/>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p>
        </w:tc>
        <w:tc>
          <w:tcPr>
            <w:tcW w:w="3544" w:type="dxa"/>
            <w:tcBorders>
              <w:top w:val="single" w:sz="4" w:space="0" w:color="auto"/>
            </w:tcBorders>
            <w:shd w:val="clear" w:color="auto" w:fill="auto"/>
            <w:vAlign w:val="center"/>
          </w:tcPr>
          <w:p w:rsidR="00AB2CD6" w:rsidRPr="00AB2CD6" w:rsidRDefault="00AB2CD6" w:rsidP="00B612E8">
            <w:pPr>
              <w:spacing w:after="0" w:line="240" w:lineRule="auto"/>
              <w:ind w:firstLine="34"/>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5103"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spacing w:after="0" w:line="240" w:lineRule="auto"/>
        <w:ind w:firstLine="709"/>
        <w:jc w:val="both"/>
        <w:rPr>
          <w:rFonts w:ascii="Times New Roman" w:eastAsia="SimSun" w:hAnsi="Times New Roman" w:cs="Times New Roman"/>
          <w:caps/>
          <w:color w:val="000000" w:themeColor="text1"/>
          <w:lang w:eastAsia="zh-CN"/>
        </w:rPr>
      </w:pPr>
    </w:p>
    <w:p w:rsidR="00AB2CD6" w:rsidRPr="00AB2CD6" w:rsidRDefault="00AB2CD6" w:rsidP="00AB2CD6">
      <w:pPr>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eastAsia="SimSun" w:hAnsi="Times New Roman" w:cs="Times New Roman"/>
          <w:b/>
          <w:color w:val="000000" w:themeColor="text1"/>
          <w:lang w:eastAsia="zh-CN"/>
        </w:rPr>
        <w:t>1.3. Ограничения использования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1.3.1. Расстояние до красной линии улиц/проездов: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 от Дошкольных образовательных учреждений и общеобразовательных школ (стены здания) -10 м/10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2) от Пожарных депо - 10 м/10 м (15 м/15 м - для депо </w:t>
      </w:r>
      <w:r w:rsidRPr="00AB2CD6">
        <w:rPr>
          <w:rFonts w:ascii="Times New Roman" w:eastAsia="SimSun" w:hAnsi="Times New Roman" w:cs="Times New Roman"/>
          <w:color w:val="000000" w:themeColor="text1"/>
          <w:lang w:val="en-US" w:eastAsia="zh-CN"/>
        </w:rPr>
        <w:t>I</w:t>
      </w:r>
      <w:r w:rsidRPr="00AB2CD6">
        <w:rPr>
          <w:rFonts w:ascii="Times New Roman" w:eastAsia="SimSun" w:hAnsi="Times New Roman" w:cs="Times New Roman"/>
          <w:color w:val="000000" w:themeColor="text1"/>
          <w:lang w:eastAsia="zh-CN"/>
        </w:rPr>
        <w:t xml:space="preserve"> типа);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3) от жилых и общественных зданий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4) от остальных зданий и сооружений - 5 м/3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6) при реконструкции существующих объектов недвижимости, расположенных по красной линии, - 0 м/0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1.3.2. В целях формирования архитектурно-художественного о</w:t>
      </w:r>
      <w:r w:rsidR="00515920">
        <w:rPr>
          <w:rFonts w:ascii="Times New Roman" w:eastAsia="SimSun" w:hAnsi="Times New Roman" w:cs="Times New Roman"/>
          <w:color w:val="000000" w:themeColor="text1"/>
          <w:lang w:eastAsia="zh-CN"/>
        </w:rPr>
        <w:t>блика застройки МО «</w:t>
      </w:r>
      <w:r w:rsidR="00515920" w:rsidRPr="00AB2CD6">
        <w:rPr>
          <w:rFonts w:ascii="Times New Roman" w:hAnsi="Times New Roman" w:cs="Times New Roman"/>
          <w:bCs/>
          <w:color w:val="000000" w:themeColor="text1"/>
        </w:rPr>
        <w:t>Игнатьевскоесельское поселение</w:t>
      </w:r>
      <w:r w:rsidRPr="00AB2CD6">
        <w:rPr>
          <w:rFonts w:ascii="Times New Roman" w:eastAsia="SimSun" w:hAnsi="Times New Roman" w:cs="Times New Roman"/>
          <w:color w:val="000000" w:themeColor="text1"/>
          <w:lang w:eastAsia="zh-CN"/>
        </w:rPr>
        <w:t>» цветовое решение фасадов общественных зданий, многоквартирных домов, выходящих фасадами на улицы, подлежит согласованию с УАиГ.</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1.3.3. При строительстве объектов капитального строительства в исторической части города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 «</w:t>
      </w:r>
      <w:r w:rsidR="00515920" w:rsidRPr="00AB2CD6">
        <w:rPr>
          <w:rFonts w:ascii="Times New Roman" w:hAnsi="Times New Roman" w:cs="Times New Roman"/>
          <w:bCs/>
          <w:color w:val="000000" w:themeColor="text1"/>
        </w:rPr>
        <w:t>Игнатьевскоесельское поселение</w:t>
      </w:r>
      <w:bookmarkStart w:id="332" w:name="_GoBack"/>
      <w:bookmarkEnd w:id="332"/>
      <w:r w:rsidRPr="00AB2CD6">
        <w:rPr>
          <w:rFonts w:ascii="Times New Roman" w:eastAsia="SimSun" w:hAnsi="Times New Roman" w:cs="Times New Roman"/>
          <w:color w:val="000000" w:themeColor="text1"/>
          <w:lang w:eastAsia="zh-CN"/>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2CD6" w:rsidRPr="00AB2CD6" w:rsidRDefault="00AB2CD6" w:rsidP="00AB2CD6">
      <w:pPr>
        <w:shd w:val="clear" w:color="auto" w:fill="FFFFFF"/>
        <w:tabs>
          <w:tab w:val="left" w:pos="1080"/>
        </w:tabs>
        <w:autoSpaceDE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rPr>
      </w:pPr>
      <w:r w:rsidRPr="00AB2CD6">
        <w:rPr>
          <w:rFonts w:ascii="Times New Roman" w:hAnsi="Times New Roman" w:cs="Times New Roman"/>
          <w:b/>
          <w:color w:val="000000" w:themeColor="text1"/>
        </w:rPr>
        <w:t>Статья 48.  Зоны сельскохозяйственного использования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СХ -1  Зона сельскохозяйственного использования</w:t>
      </w:r>
    </w:p>
    <w:p w:rsidR="00AB2CD6" w:rsidRPr="00AB2CD6" w:rsidRDefault="00AB2CD6" w:rsidP="00AB2CD6">
      <w:pPr>
        <w:autoSpaceDE w:val="0"/>
        <w:autoSpaceDN w:val="0"/>
        <w:adjustRightInd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38"/>
        <w:gridCol w:w="4678"/>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3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8"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Выращивание зерновых и иных сельскохозяйственных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8" w:type="dxa"/>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iCs/>
                <w:color w:val="000000" w:themeColor="text1"/>
                <w:sz w:val="22"/>
                <w:szCs w:val="22"/>
              </w:rPr>
              <w:t>Градостроительные регламенты не устанавливаются</w:t>
            </w:r>
            <w:r w:rsidRPr="00AB2CD6">
              <w:rPr>
                <w:color w:val="000000" w:themeColor="text1"/>
                <w:sz w:val="22"/>
                <w:szCs w:val="22"/>
              </w:rPr>
              <w:t xml:space="preserve"> .</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Овощеводство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AB2CD6">
              <w:rPr>
                <w:b/>
                <w:color w:val="000000" w:themeColor="text1"/>
                <w:sz w:val="22"/>
                <w:szCs w:val="22"/>
              </w:rPr>
              <w:t>использованием теплиц</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Выращивание тонизирующих, лекарственных, цветочных культур</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lastRenderedPageBreak/>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lastRenderedPageBreak/>
              <w:t>Садоводство</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Ведение личного подсобного хозяйства на полевых участках</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Питомники</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сооружений, необходимых для указанных видов сельскохозяйственного производства</w:t>
            </w:r>
          </w:p>
        </w:tc>
        <w:tc>
          <w:tcPr>
            <w:tcW w:w="4678"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6"/>
              <w:spacing w:before="0" w:beforeAutospacing="0" w:after="0" w:afterAutospacing="0"/>
              <w:jc w:val="both"/>
              <w:rPr>
                <w:color w:val="000000" w:themeColor="text1"/>
                <w:sz w:val="22"/>
                <w:szCs w:val="22"/>
              </w:rPr>
            </w:pPr>
            <w:r w:rsidRPr="00AB2CD6">
              <w:rPr>
                <w:color w:val="000000" w:themeColor="text1"/>
                <w:sz w:val="22"/>
                <w:szCs w:val="22"/>
              </w:rPr>
              <w:t>Сенокошение</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Кошение трав, сбор и заготовка сена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6"/>
              <w:spacing w:before="0" w:beforeAutospacing="0" w:after="0" w:afterAutospacing="0"/>
              <w:jc w:val="both"/>
              <w:rPr>
                <w:color w:val="000000" w:themeColor="text1"/>
                <w:sz w:val="22"/>
                <w:szCs w:val="22"/>
              </w:rPr>
            </w:pPr>
            <w:r w:rsidRPr="00AB2CD6">
              <w:rPr>
                <w:color w:val="000000" w:themeColor="text1"/>
                <w:sz w:val="22"/>
                <w:szCs w:val="22"/>
              </w:rPr>
              <w:t>Выпас сельскохозяйственных животных</w:t>
            </w:r>
          </w:p>
        </w:tc>
        <w:tc>
          <w:tcPr>
            <w:tcW w:w="3638" w:type="dxa"/>
            <w:shd w:val="clear" w:color="auto" w:fill="auto"/>
          </w:tcPr>
          <w:p w:rsidR="00AB2CD6" w:rsidRPr="00AB2CD6" w:rsidRDefault="00AB2CD6" w:rsidP="00AB2CD6">
            <w:pPr>
              <w:pStyle w:val="s16"/>
              <w:spacing w:before="0" w:beforeAutospacing="0" w:after="0" w:afterAutospacing="0"/>
              <w:ind w:firstLine="709"/>
              <w:jc w:val="both"/>
              <w:rPr>
                <w:color w:val="000000" w:themeColor="text1"/>
                <w:sz w:val="22"/>
                <w:szCs w:val="22"/>
              </w:rPr>
            </w:pPr>
            <w:r w:rsidRPr="00AB2CD6">
              <w:rPr>
                <w:color w:val="000000" w:themeColor="text1"/>
                <w:sz w:val="22"/>
                <w:szCs w:val="22"/>
              </w:rPr>
              <w:t>Выпас сельскохозяйственных животных</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iCs/>
                <w:color w:val="000000" w:themeColor="text1"/>
              </w:rPr>
              <w:t>Градостроительные регламенты не устанавливаются</w:t>
            </w:r>
            <w:r w:rsidRPr="00AB2CD6">
              <w:rPr>
                <w:rFonts w:ascii="Times New Roman" w:hAnsi="Times New Roman" w:cs="Times New Roman"/>
                <w:color w:val="000000" w:themeColor="text1"/>
              </w:rPr>
              <w:t>.</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Застройка участков не допускается, места допустимого размещения объектов не предусматриваются.</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Обеспечение</w:t>
            </w:r>
          </w:p>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сельскохозяйственного</w:t>
            </w:r>
          </w:p>
          <w:p w:rsidR="00AB2CD6" w:rsidRPr="00AB2CD6" w:rsidRDefault="00AB2CD6" w:rsidP="00AB2CD6">
            <w:pPr>
              <w:pStyle w:val="s1"/>
              <w:spacing w:before="0" w:beforeAutospacing="0" w:after="0" w:afterAutospacing="0"/>
              <w:jc w:val="both"/>
              <w:rPr>
                <w:color w:val="000000" w:themeColor="text1"/>
                <w:sz w:val="22"/>
                <w:szCs w:val="22"/>
              </w:rPr>
            </w:pPr>
            <w:r w:rsidRPr="00AB2CD6">
              <w:rPr>
                <w:color w:val="000000" w:themeColor="text1"/>
                <w:sz w:val="22"/>
                <w:szCs w:val="22"/>
              </w:rPr>
              <w:t>производства</w:t>
            </w:r>
          </w:p>
        </w:tc>
        <w:tc>
          <w:tcPr>
            <w:tcW w:w="3638"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sz w:val="22"/>
                <w:szCs w:val="22"/>
              </w:rPr>
            </w:pPr>
            <w:r w:rsidRPr="00AB2CD6">
              <w:rPr>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8"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AB2CD6">
            <w:pPr>
              <w:spacing w:after="0" w:line="240" w:lineRule="auto"/>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38"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AB2CD6">
              <w:rPr>
                <w:rFonts w:ascii="Times New Roman" w:eastAsia="SimSun" w:hAnsi="Times New Roman" w:cs="Times New Roman"/>
                <w:color w:val="000000" w:themeColor="text1"/>
                <w:lang w:eastAsia="zh-CN"/>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4678"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AB2CD6">
              <w:rPr>
                <w:rFonts w:ascii="Times New Roman" w:hAnsi="Times New Roman" w:cs="Times New Roman"/>
                <w:color w:val="000000" w:themeColor="text1"/>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p>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jc w:val="center"/>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spacing w:after="0" w:line="240" w:lineRule="auto"/>
              <w:jc w:val="center"/>
              <w:rPr>
                <w:rFonts w:ascii="Times New Roman" w:hAnsi="Times New Roman" w:cs="Times New Roman"/>
                <w:color w:val="000000" w:themeColor="text1"/>
              </w:rPr>
            </w:pPr>
            <w:r w:rsidRPr="00AB2CD6">
              <w:rPr>
                <w:rFonts w:ascii="Times New Roman" w:hAnsi="Times New Roman" w:cs="Times New Roman"/>
                <w:color w:val="000000" w:themeColor="text1"/>
              </w:rPr>
              <w:t>Коммунальное обслуживание</w:t>
            </w:r>
          </w:p>
          <w:p w:rsidR="00AB2CD6" w:rsidRPr="00AB2CD6" w:rsidRDefault="00AB2CD6" w:rsidP="00AB2CD6">
            <w:pPr>
              <w:spacing w:after="0" w:line="240" w:lineRule="auto"/>
              <w:jc w:val="center"/>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bCs/>
          <w:color w:val="000000" w:themeColor="text1"/>
        </w:rPr>
        <w:t>СХ-2  Зона, занятая объектами сельскохозяйственного назначения</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организационно-правовых условий сохранения объектов сельскохозяйственного назначения, предотвращения их занятия другими видами деятельности, и предназначена для ведения сельского, личного подсобного хозяйства, а также для развития объектов сельскохозяйственного назначения.</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lastRenderedPageBreak/>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Скотоводство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Звероводство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в неволе ценных пушных зверей;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20000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Птицеводство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Осуществление хозяйственной деятельности, связанной с разведением домашних пород птиц, в том </w:t>
            </w:r>
            <w:r w:rsidRPr="00AB2CD6">
              <w:rPr>
                <w:color w:val="000000" w:themeColor="text1"/>
              </w:rPr>
              <w:lastRenderedPageBreak/>
              <w:t>числе водоплавающих;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минимальные отступы от границ </w:t>
            </w:r>
            <w:r w:rsidRPr="00AB2CD6">
              <w:rPr>
                <w:rFonts w:ascii="Times New Roman" w:hAnsi="Times New Roman" w:cs="Times New Roman"/>
                <w:color w:val="000000" w:themeColor="text1"/>
              </w:rPr>
              <w:lastRenderedPageBreak/>
              <w:t>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Свиноводство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свиней;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разведение племенных животных, производство и использование племенной продукции (материала)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- 300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20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- 3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Пчеловодство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сооружений используемых для хранения и первичной переработки продукции пчеловодства</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Рыбоводство</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pStyle w:val="s1"/>
              <w:spacing w:before="0" w:beforeAutospacing="0" w:after="0" w:afterAutospacing="0"/>
              <w:ind w:firstLine="709"/>
              <w:jc w:val="both"/>
              <w:rPr>
                <w:color w:val="000000" w:themeColor="text1"/>
              </w:rPr>
            </w:pPr>
            <w:r w:rsidRPr="00AB2CD6">
              <w:rPr>
                <w:rFonts w:eastAsia="SimSu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Научное </w:t>
            </w:r>
            <w:r w:rsidRPr="00AB2CD6">
              <w:rPr>
                <w:color w:val="000000" w:themeColor="text1"/>
              </w:rPr>
              <w:lastRenderedPageBreak/>
              <w:t>обеспечение сельского хозяйства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 xml:space="preserve">Осуществление научной и </w:t>
            </w:r>
            <w:r w:rsidRPr="00AB2CD6">
              <w:rPr>
                <w:color w:val="000000" w:themeColor="text1"/>
              </w:rPr>
              <w:lastRenderedPageBreak/>
              <w:t>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18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lastRenderedPageBreak/>
              <w:t>Хранение и переработка</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сельскохозяйственной</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продукции</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7"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- 100 кв. м/</w:t>
            </w:r>
            <w:r w:rsidRPr="00AB2CD6">
              <w:rPr>
                <w:rFonts w:ascii="Times New Roman" w:hAnsi="Times New Roman" w:cs="Times New Roman"/>
                <w:bCs/>
                <w:color w:val="000000" w:themeColor="text1"/>
              </w:rPr>
              <w:t>50000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8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максимальная высота строений, сооружений от уровня земли - </w:t>
            </w:r>
            <w:r w:rsidRPr="00AB2CD6">
              <w:rPr>
                <w:rFonts w:ascii="Times New Roman" w:hAnsi="Times New Roman" w:cs="Times New Roman"/>
                <w:bCs/>
                <w:color w:val="000000" w:themeColor="text1"/>
              </w:rPr>
              <w:t>10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Обеспечение</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сельскохозяйственного</w:t>
            </w:r>
          </w:p>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производства</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минимальная / максимальная площадь земельного участка - 10000/ 500000 кв.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минимальные отступы от границы смежного земельного участка- 3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максимальное количество надземных этажей - 3 этажа;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максимальный процент застройки в границах земельного участка - 50%</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Ограничения использования земельных участков и объектов капитального строительства установлены в статье 35;</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widowControl w:val="0"/>
        <w:spacing w:after="0" w:line="240" w:lineRule="auto"/>
        <w:ind w:firstLine="709"/>
        <w:jc w:val="both"/>
        <w:rPr>
          <w:rFonts w:ascii="Times New Roman" w:hAnsi="Times New Roman" w:cs="Times New Roman"/>
          <w:b/>
          <w:color w:val="000000" w:themeColor="text1"/>
        </w:rPr>
      </w:pPr>
      <w:r w:rsidRPr="00AB2CD6">
        <w:rPr>
          <w:rFonts w:ascii="Times New Roman" w:hAnsi="Times New Roman" w:cs="Times New Roman"/>
          <w:b/>
          <w:color w:val="000000" w:themeColor="text1"/>
        </w:rPr>
        <w:t>1.2.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Связь</w:t>
            </w:r>
          </w:p>
        </w:tc>
        <w:tc>
          <w:tcPr>
            <w:tcW w:w="3686" w:type="dxa"/>
            <w:shd w:val="clear" w:color="auto" w:fill="auto"/>
          </w:tcPr>
          <w:p w:rsidR="00AB2CD6" w:rsidRPr="00AB2CD6" w:rsidRDefault="00AB2CD6" w:rsidP="00AB2CD6">
            <w:pPr>
              <w:pStyle w:val="s1"/>
              <w:spacing w:before="0" w:beforeAutospacing="0" w:after="0" w:afterAutospacing="0"/>
              <w:ind w:firstLine="709"/>
              <w:jc w:val="both"/>
              <w:rPr>
                <w:color w:val="000000" w:themeColor="text1"/>
              </w:rPr>
            </w:pPr>
            <w:r w:rsidRPr="00AB2CD6">
              <w:rPr>
                <w:color w:val="000000" w:themeColor="text1"/>
              </w:rPr>
              <w:t xml:space="preserve">Размещение объектов </w:t>
            </w:r>
            <w:r w:rsidRPr="00AB2CD6">
              <w:rPr>
                <w:color w:val="000000" w:themeColor="text1"/>
              </w:rPr>
              <w:lastRenderedPageBreak/>
              <w:t>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 xml:space="preserve">минимальная/максимальная площадь </w:t>
            </w:r>
            <w:r w:rsidRPr="00AB2CD6">
              <w:rPr>
                <w:rFonts w:ascii="Times New Roman" w:eastAsia="SimSun" w:hAnsi="Times New Roman" w:cs="Times New Roman"/>
                <w:color w:val="000000" w:themeColor="text1"/>
                <w:lang w:eastAsia="zh-CN"/>
              </w:rPr>
              <w:lastRenderedPageBreak/>
              <w:t>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xml:space="preserve">Коммунальное обслуживание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4677" w:type="dxa"/>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bl>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w:t>
      </w:r>
      <w:r w:rsidRPr="00AB2CD6">
        <w:rPr>
          <w:rFonts w:ascii="Times New Roman" w:hAnsi="Times New Roman" w:cs="Times New Roman"/>
          <w:color w:val="000000" w:themeColor="text1"/>
        </w:rPr>
        <w:t>Условно разрешенные виды использования могут быть допущены, если их применение не сопровождается сокращением площади зеленых насаждений.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2</w:t>
      </w:r>
      <w:r w:rsidRPr="00AB2CD6">
        <w:rPr>
          <w:rFonts w:ascii="Times New Roman" w:hAnsi="Times New Roman" w:cs="Times New Roman"/>
          <w:color w:val="000000" w:themeColor="text1"/>
        </w:rPr>
        <w:t>.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ЗСХ-3 не подлежат ограничению.</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bCs/>
          <w:caps/>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 xml:space="preserve">Статья </w:t>
      </w:r>
      <w:r w:rsidRPr="00AB2CD6">
        <w:rPr>
          <w:rFonts w:ascii="Times New Roman" w:hAnsi="Times New Roman" w:cs="Times New Roman"/>
          <w:b/>
          <w:bCs/>
          <w:caps/>
          <w:color w:val="000000" w:themeColor="text1"/>
        </w:rPr>
        <w:t xml:space="preserve">49. </w:t>
      </w:r>
      <w:r w:rsidRPr="00AB2CD6">
        <w:rPr>
          <w:rFonts w:ascii="Times New Roman" w:hAnsi="Times New Roman" w:cs="Times New Roman"/>
          <w:b/>
          <w:bCs/>
          <w:color w:val="000000" w:themeColor="text1"/>
        </w:rPr>
        <w:t>Зоны объектов специального назначения</w:t>
      </w:r>
    </w:p>
    <w:p w:rsidR="00AB2CD6" w:rsidRPr="00AB2CD6" w:rsidRDefault="00AB2CD6" w:rsidP="00AB2CD6">
      <w:pPr>
        <w:shd w:val="clear" w:color="auto" w:fill="FFFFFF"/>
        <w:autoSpaceDE w:val="0"/>
        <w:autoSpaceDN w:val="0"/>
        <w:adjustRightInd w:val="0"/>
        <w:spacing w:after="0" w:line="240" w:lineRule="auto"/>
        <w:ind w:right="704"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СН-1  Зона кладбищ</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Зона выделена для обеспечения разрешительно-правовых условий и процедур формирования кладбищ и территорий их влияния.</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Ритуальная деятельность</w:t>
            </w: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кладбищ, крематориев и мест захоронения;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размещение соответствующих культовых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lastRenderedPageBreak/>
              <w:t>Предельные размеры земельных участков</w:t>
            </w:r>
            <w:r w:rsidRPr="00AB2CD6">
              <w:rPr>
                <w:rFonts w:ascii="Times New Roman" w:hAnsi="Times New Roman" w:cs="Times New Roman"/>
                <w:color w:val="000000" w:themeColor="text1"/>
              </w:rPr>
              <w:t xml:space="preserve">  - не подлежат ограничению</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rPr>
            </w:pPr>
            <w:r w:rsidRPr="00AB2CD6">
              <w:rPr>
                <w:rFonts w:ascii="Times New Roman" w:eastAsia="Arial" w:hAnsi="Times New Roman" w:cs="Times New Roman"/>
                <w:color w:val="000000" w:themeColor="text1"/>
              </w:rPr>
              <w:lastRenderedPageBreak/>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t>Предельные параметры зданий, строений, сооружений (максимальная высота (до конька крыши)) для объектов, связанных с отправлением культа – 15</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lastRenderedPageBreak/>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shd w:val="clear" w:color="auto" w:fill="FFFFFF"/>
        <w:tabs>
          <w:tab w:val="left" w:pos="900"/>
        </w:tabs>
        <w:autoSpaceDE w:val="0"/>
        <w:autoSpaceDN w:val="0"/>
        <w:adjustRightInd w:val="0"/>
        <w:spacing w:after="0" w:line="240" w:lineRule="auto"/>
        <w:ind w:firstLine="709"/>
        <w:jc w:val="both"/>
        <w:rPr>
          <w:rFonts w:ascii="Times New Roman" w:hAnsi="Times New Roman" w:cs="Times New Roman"/>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highlight w:val="yellow"/>
        </w:rPr>
      </w:pPr>
      <w:r w:rsidRPr="00AB2CD6">
        <w:rPr>
          <w:rFonts w:ascii="Times New Roman" w:hAnsi="Times New Roman" w:cs="Times New Roman"/>
          <w:b/>
          <w:bCs/>
          <w:caps/>
          <w:color w:val="000000" w:themeColor="text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земли иного специального назначения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highlight w:val="yellow"/>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caps/>
          <w:color w:val="000000" w:themeColor="text1"/>
        </w:rPr>
      </w:pPr>
      <w:r w:rsidRPr="00AB2CD6">
        <w:rPr>
          <w:rFonts w:ascii="Times New Roman" w:hAnsi="Times New Roman" w:cs="Times New Roman"/>
          <w:b/>
          <w:color w:val="000000" w:themeColor="text1"/>
        </w:rPr>
        <w:t xml:space="preserve">Статья 50. Зона земель промышленности (объектов </w:t>
      </w:r>
      <w:r w:rsidRPr="00AB2CD6">
        <w:rPr>
          <w:rFonts w:ascii="Times New Roman" w:hAnsi="Times New Roman" w:cs="Times New Roman"/>
          <w:b/>
          <w:color w:val="000000" w:themeColor="text1"/>
          <w:lang w:val="en-US"/>
        </w:rPr>
        <w:t>IV</w:t>
      </w:r>
      <w:r w:rsidRPr="00AB2CD6">
        <w:rPr>
          <w:rFonts w:ascii="Times New Roman" w:hAnsi="Times New Roman" w:cs="Times New Roman"/>
          <w:b/>
          <w:color w:val="000000" w:themeColor="text1"/>
        </w:rPr>
        <w:t xml:space="preserve"> – </w:t>
      </w:r>
      <w:r w:rsidRPr="00AB2CD6">
        <w:rPr>
          <w:rFonts w:ascii="Times New Roman" w:hAnsi="Times New Roman" w:cs="Times New Roman"/>
          <w:b/>
          <w:color w:val="000000" w:themeColor="text1"/>
          <w:lang w:val="en-US"/>
        </w:rPr>
        <w:t>V</w:t>
      </w:r>
      <w:r w:rsidRPr="00AB2CD6">
        <w:rPr>
          <w:rFonts w:ascii="Times New Roman" w:hAnsi="Times New Roman" w:cs="Times New Roman"/>
          <w:b/>
          <w:color w:val="000000" w:themeColor="text1"/>
        </w:rPr>
        <w:t xml:space="preserve"> класса вредности) (ЗПР)</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значительных выбросов (сбросов) загрязняющих веществ, избыточных запахов, вибрации, шума и не оказывающих вредного воздействия на окружающую среду.</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 xml:space="preserve">Санитарно-защитная зона промышленных объектов и производств </w:t>
      </w:r>
      <w:r w:rsidRPr="00AB2CD6">
        <w:rPr>
          <w:rFonts w:ascii="Times New Roman" w:hAnsi="Times New Roman" w:cs="Times New Roman"/>
          <w:i/>
          <w:color w:val="000000" w:themeColor="text1"/>
          <w:lang w:val="en-US"/>
        </w:rPr>
        <w:t>IV</w:t>
      </w:r>
      <w:r w:rsidRPr="00AB2CD6">
        <w:rPr>
          <w:rFonts w:ascii="Times New Roman" w:hAnsi="Times New Roman" w:cs="Times New Roman"/>
          <w:i/>
          <w:color w:val="000000" w:themeColor="text1"/>
        </w:rPr>
        <w:t xml:space="preserve"> и </w:t>
      </w:r>
      <w:r w:rsidRPr="00AB2CD6">
        <w:rPr>
          <w:rFonts w:ascii="Times New Roman" w:hAnsi="Times New Roman" w:cs="Times New Roman"/>
          <w:i/>
          <w:color w:val="000000" w:themeColor="text1"/>
          <w:lang w:val="en-US"/>
        </w:rPr>
        <w:t>V</w:t>
      </w:r>
      <w:r w:rsidRPr="00AB2CD6">
        <w:rPr>
          <w:rFonts w:ascii="Times New Roman" w:hAnsi="Times New Roman" w:cs="Times New Roman"/>
          <w:i/>
          <w:color w:val="000000" w:themeColor="text1"/>
        </w:rPr>
        <w:t xml:space="preserve"> классов вредности 100-</w:t>
      </w:r>
      <w:smartTag w:uri="urn:schemas-microsoft-com:office:smarttags" w:element="metricconverter">
        <w:smartTagPr>
          <w:attr w:name="ProductID" w:val="50 метров"/>
        </w:smartTagPr>
        <w:r w:rsidRPr="00AB2CD6">
          <w:rPr>
            <w:rFonts w:ascii="Times New Roman" w:hAnsi="Times New Roman" w:cs="Times New Roman"/>
            <w:i/>
            <w:color w:val="000000" w:themeColor="text1"/>
          </w:rPr>
          <w:t>50 метров</w:t>
        </w:r>
      </w:smartTag>
      <w:r w:rsidRPr="00AB2CD6">
        <w:rPr>
          <w:rFonts w:ascii="Times New Roman" w:hAnsi="Times New Roman" w:cs="Times New Roman"/>
          <w:i/>
          <w:color w:val="000000" w:themeColor="text1"/>
        </w:rPr>
        <w:t xml:space="preserve"> соответственно.</w:t>
      </w:r>
    </w:p>
    <w:p w:rsidR="00AB2CD6" w:rsidRPr="00AB2CD6" w:rsidRDefault="00AB2CD6" w:rsidP="00AB2CD6">
      <w:pPr>
        <w:shd w:val="clear" w:color="auto" w:fill="FFFFFF"/>
        <w:autoSpaceDE w:val="0"/>
        <w:autoSpaceDN w:val="0"/>
        <w:adjustRightInd w:val="0"/>
        <w:spacing w:after="0" w:line="240" w:lineRule="auto"/>
        <w:ind w:right="1064"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i/>
          <w:iCs/>
          <w:color w:val="000000" w:themeColor="text1"/>
        </w:rPr>
      </w:pPr>
      <w:r w:rsidRPr="00AB2CD6">
        <w:rPr>
          <w:rFonts w:ascii="Times New Roman" w:hAnsi="Times New Roman" w:cs="Times New Roman"/>
          <w:b/>
          <w:color w:val="000000" w:themeColor="text1"/>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3686"/>
        <w:gridCol w:w="4535"/>
      </w:tblGrid>
      <w:tr w:rsidR="00AB2CD6" w:rsidRPr="00AB2CD6" w:rsidTr="00AB2CD6">
        <w:trPr>
          <w:trHeight w:val="20"/>
        </w:trPr>
        <w:tc>
          <w:tcPr>
            <w:tcW w:w="2411"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535"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Производственная деятельность.</w:t>
            </w:r>
          </w:p>
        </w:tc>
        <w:tc>
          <w:tcPr>
            <w:tcW w:w="3686"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Промышленные и коммунально-складские предприятия IV  класса вредности и ниже различного профиля, с </w:t>
            </w:r>
            <w:r w:rsidRPr="00AB2CD6">
              <w:rPr>
                <w:rFonts w:ascii="Times New Roman" w:eastAsia="SimSun" w:hAnsi="Times New Roman" w:cs="Times New Roman"/>
                <w:color w:val="000000" w:themeColor="text1"/>
                <w:lang w:eastAsia="zh-CN"/>
              </w:rPr>
              <w:lastRenderedPageBreak/>
              <w:t>соответствующей инженерной и транспортной инфраструктурой;</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складского назначения различного профиля;</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технического и технологического обеспечения предприятий;</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Производственно-лабораторные корпуса;</w:t>
            </w:r>
          </w:p>
        </w:tc>
        <w:tc>
          <w:tcPr>
            <w:tcW w:w="4535" w:type="dxa"/>
            <w:vMerge w:val="restart"/>
            <w:vAlign w:val="center"/>
          </w:tcPr>
          <w:p w:rsidR="00AB2CD6" w:rsidRPr="00AB2CD6" w:rsidRDefault="00AB2CD6" w:rsidP="00AB2CD6">
            <w:pPr>
              <w:tabs>
                <w:tab w:val="left" w:pos="1134"/>
              </w:tabs>
              <w:spacing w:after="0" w:line="240" w:lineRule="auto"/>
              <w:ind w:firstLine="709"/>
              <w:jc w:val="both"/>
              <w:rPr>
                <w:rFonts w:ascii="Times New Roman" w:hAnsi="Times New Roman" w:cs="Times New Roman"/>
                <w:bCs/>
                <w:color w:val="000000" w:themeColor="text1"/>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- 1000 кв. м/</w:t>
            </w:r>
            <w:r w:rsidRPr="00AB2CD6">
              <w:rPr>
                <w:rFonts w:ascii="Times New Roman" w:hAnsi="Times New Roman" w:cs="Times New Roman"/>
                <w:bCs/>
                <w:color w:val="000000" w:themeColor="text1"/>
              </w:rPr>
              <w:t xml:space="preserve">1000000 </w:t>
            </w:r>
            <w:r w:rsidRPr="00AB2CD6">
              <w:rPr>
                <w:rFonts w:ascii="Times New Roman" w:eastAsia="SimSun" w:hAnsi="Times New Roman" w:cs="Times New Roman"/>
                <w:color w:val="000000" w:themeColor="text1"/>
                <w:lang w:eastAsia="zh-CN"/>
              </w:rPr>
              <w:t>кв. м</w:t>
            </w:r>
            <w:r w:rsidRPr="00AB2CD6">
              <w:rPr>
                <w:rFonts w:ascii="Times New Roman" w:hAnsi="Times New Roman" w:cs="Times New Roman"/>
                <w:bCs/>
                <w:color w:val="000000" w:themeColor="text1"/>
              </w:rPr>
              <w:t>;</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 ширина земельных </w:t>
            </w:r>
            <w:r w:rsidRPr="00AB2CD6">
              <w:rPr>
                <w:rFonts w:ascii="Times New Roman" w:eastAsia="SimSun" w:hAnsi="Times New Roman" w:cs="Times New Roman"/>
                <w:color w:val="000000" w:themeColor="text1"/>
                <w:lang w:eastAsia="zh-CN"/>
              </w:rPr>
              <w:lastRenderedPageBreak/>
              <w:t>участков вдоль фронта улицы (проезда) – 25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hAnsi="Times New Roman" w:cs="Times New Roman"/>
                <w:color w:val="000000" w:themeColor="text1"/>
              </w:rPr>
              <w:t>минимальные отступы от границ земельных участков - 6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максимальное количество надземных этажей зданий – 7 этажа (включая мансардный этаж);</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75%;</w:t>
            </w:r>
          </w:p>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 xml:space="preserve">максимальная высота зданий, строений, сооружений от уровня земли - </w:t>
            </w:r>
            <w:r w:rsidRPr="00AB2CD6">
              <w:rPr>
                <w:rFonts w:ascii="Times New Roman" w:hAnsi="Times New Roman" w:cs="Times New Roman"/>
                <w:bCs/>
                <w:color w:val="000000" w:themeColor="text1"/>
              </w:rPr>
              <w:t>30 м;</w:t>
            </w: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Недропользование.</w:t>
            </w:r>
          </w:p>
        </w:tc>
        <w:tc>
          <w:tcPr>
            <w:tcW w:w="3686" w:type="dxa"/>
            <w:vMerge/>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4535" w:type="dxa"/>
            <w:vMerge/>
            <w:vAlign w:val="center"/>
          </w:tcPr>
          <w:p w:rsidR="00AB2CD6" w:rsidRPr="00AB2CD6" w:rsidRDefault="00AB2CD6" w:rsidP="00AB2CD6">
            <w:pPr>
              <w:tabs>
                <w:tab w:val="left" w:pos="1134"/>
              </w:tabs>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Тяжелая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Автомобилестроительная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Легкая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Фармацевтическая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Пищевая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Нефтехимическая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Строительная промышленность.</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Склады.</w:t>
            </w:r>
          </w:p>
        </w:tc>
        <w:tc>
          <w:tcPr>
            <w:tcW w:w="3686"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widowControl w:val="0"/>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Обслуживание автотранспорта.</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r w:rsidRPr="00AB2CD6">
              <w:rPr>
                <w:rFonts w:ascii="Times New Roman" w:eastAsia="SimSun" w:hAnsi="Times New Roman" w:cs="Times New Roman"/>
                <w:color w:val="000000" w:themeColor="text1"/>
                <w:lang w:eastAsia="zh-CN"/>
              </w:rPr>
              <w:t>Гаражи и автостоянки для постоянного хранения грузовых и легковых автомобилей;</w:t>
            </w:r>
          </w:p>
        </w:tc>
        <w:tc>
          <w:tcPr>
            <w:tcW w:w="4535" w:type="dxa"/>
            <w:vMerge/>
            <w:vAlign w:val="center"/>
          </w:tcPr>
          <w:p w:rsidR="00AB2CD6" w:rsidRPr="00AB2CD6" w:rsidRDefault="00AB2CD6" w:rsidP="00AB2CD6">
            <w:pPr>
              <w:tabs>
                <w:tab w:val="left" w:pos="2520"/>
              </w:tabs>
              <w:spacing w:after="0" w:line="240" w:lineRule="auto"/>
              <w:ind w:firstLine="709"/>
              <w:jc w:val="both"/>
              <w:rPr>
                <w:rFonts w:ascii="Times New Roman" w:hAnsi="Times New Roman" w:cs="Times New Roman"/>
                <w:b/>
                <w:color w:val="000000" w:themeColor="text1"/>
              </w:rPr>
            </w:pPr>
          </w:p>
        </w:tc>
      </w:tr>
      <w:tr w:rsidR="00AB2CD6" w:rsidRPr="00AB2CD6" w:rsidTr="00AB2CD6">
        <w:trPr>
          <w:trHeight w:val="20"/>
        </w:trPr>
        <w:tc>
          <w:tcPr>
            <w:tcW w:w="2411"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Коммунальное обслуживание</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c>
          <w:tcPr>
            <w:tcW w:w="3686"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535" w:type="dxa"/>
            <w:vMerge w:val="restart"/>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4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- 20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Обеспечение внутреннего правопорядка</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гражданской обороны, за исключением объектов гражданской обороны, являющихся частями производственных зданий</w:t>
            </w:r>
          </w:p>
        </w:tc>
        <w:tc>
          <w:tcPr>
            <w:tcW w:w="4535" w:type="dxa"/>
            <w:vMerge/>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Связь</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Объекты связи, радиовещания, телевидения, включая воздушные радиорелейные, надземные и подземные кабельные </w:t>
            </w:r>
            <w:r w:rsidRPr="00AB2CD6">
              <w:rPr>
                <w:rFonts w:ascii="Times New Roman" w:eastAsia="SimSun" w:hAnsi="Times New Roman" w:cs="Times New Roman"/>
                <w:color w:val="000000" w:themeColor="text1"/>
                <w:lang w:eastAsia="zh-CN"/>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535" w:type="dxa"/>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минимальная/максимальная площадь земельных участков - 10 кв. м/</w:t>
            </w:r>
            <w:r w:rsidRPr="00AB2CD6">
              <w:rPr>
                <w:rFonts w:ascii="Times New Roman" w:hAnsi="Times New Roman" w:cs="Times New Roman"/>
                <w:bCs/>
                <w:color w:val="000000" w:themeColor="text1"/>
              </w:rPr>
              <w:t>10000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4 </w:t>
            </w:r>
            <w:r w:rsidRPr="00AB2CD6">
              <w:rPr>
                <w:rFonts w:ascii="Times New Roman" w:eastAsia="SimSun" w:hAnsi="Times New Roman" w:cs="Times New Roman"/>
                <w:color w:val="000000" w:themeColor="text1"/>
                <w:lang w:eastAsia="zh-CN"/>
              </w:rPr>
              <w:lastRenderedPageBreak/>
              <w:t>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минимальные отступы от границ земельных участков - 1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строений, сооружений от уровня земли - 100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lastRenderedPageBreak/>
              <w:t>Объекты придорожного сервиса.</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АЗС для заправки грузового и легкового автотранспорта жидким и газовым топливом;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4535" w:type="dxa"/>
            <w:vAlign w:val="center"/>
          </w:tcPr>
          <w:p w:rsidR="00AB2CD6" w:rsidRPr="00AB2CD6" w:rsidRDefault="00AB2CD6" w:rsidP="00AB2CD6">
            <w:pPr>
              <w:suppressAutoHyphens/>
              <w:spacing w:after="0" w:line="240" w:lineRule="auto"/>
              <w:ind w:firstLine="709"/>
              <w:jc w:val="both"/>
              <w:textAlignment w:val="baseline"/>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минимальная/максимальная площадь земельных участков   – 500/3500 кв.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максимальная высота зданий, строений, сооружений от уровня земли - 10 м;</w:t>
            </w:r>
          </w:p>
          <w:p w:rsidR="00AB2CD6" w:rsidRPr="00AB2CD6" w:rsidRDefault="00AB2CD6" w:rsidP="00AB2CD6">
            <w:pPr>
              <w:tabs>
                <w:tab w:val="left" w:pos="2520"/>
              </w:tabs>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максимальный процент застройки в границах земельного участка – 80%;</w:t>
            </w:r>
          </w:p>
        </w:tc>
      </w:tr>
      <w:tr w:rsidR="00AB2CD6" w:rsidRPr="00AB2CD6" w:rsidTr="00AB2CD6">
        <w:trPr>
          <w:trHeight w:val="20"/>
        </w:trPr>
        <w:tc>
          <w:tcPr>
            <w:tcW w:w="2411" w:type="dxa"/>
            <w:shd w:val="clear" w:color="auto" w:fill="auto"/>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autoSpaceDE w:val="0"/>
        <w:autoSpaceDN w:val="0"/>
        <w:adjustRightInd w:val="0"/>
        <w:spacing w:after="0" w:line="240" w:lineRule="auto"/>
        <w:ind w:firstLine="709"/>
        <w:jc w:val="center"/>
        <w:rPr>
          <w:rFonts w:ascii="Times New Roman" w:hAnsi="Times New Roman" w:cs="Times New Roman"/>
          <w:b/>
          <w:bCs/>
          <w:caps/>
          <w:color w:val="000000" w:themeColor="text1"/>
        </w:rPr>
      </w:pPr>
      <w:r w:rsidRPr="00AB2CD6">
        <w:rPr>
          <w:rFonts w:ascii="Times New Roman" w:hAnsi="Times New Roman" w:cs="Times New Roman"/>
          <w:b/>
          <w:color w:val="000000" w:themeColor="text1"/>
        </w:rPr>
        <w:t>Статья 51.  Зона земель специального назначения– кладбищ (ЗСН-1)</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
          <w:color w:val="000000" w:themeColor="text1"/>
        </w:rPr>
      </w:pPr>
      <w:r w:rsidRPr="00AB2CD6">
        <w:rPr>
          <w:rFonts w:ascii="Times New Roman" w:hAnsi="Times New Roman" w:cs="Times New Roman"/>
          <w:i/>
          <w:color w:val="000000" w:themeColor="text1"/>
        </w:rPr>
        <w:t>Зона выделена для обеспечения разрешительно-правовых условий и процедур формирования сельских кладбищ и территорий их влияния. Размещение зданий и сооружений разрешается в соответствие с приведенным ниже списком только после получения специальных согласований посредством публичных слушаний (кроме существующих кладбищ).</w:t>
      </w:r>
    </w:p>
    <w:p w:rsidR="00AB2CD6" w:rsidRPr="00AB2CD6" w:rsidRDefault="00AB2CD6" w:rsidP="00AB2CD6">
      <w:pPr>
        <w:autoSpaceDE w:val="0"/>
        <w:autoSpaceDN w:val="0"/>
        <w:adjustRightInd w:val="0"/>
        <w:spacing w:after="0" w:line="240" w:lineRule="auto"/>
        <w:ind w:right="-57" w:firstLine="709"/>
        <w:jc w:val="both"/>
        <w:rPr>
          <w:rFonts w:ascii="Times New Roman" w:hAnsi="Times New Roman" w:cs="Times New Roman"/>
          <w:b/>
          <w:bCs/>
          <w:color w:val="000000" w:themeColor="text1"/>
        </w:rPr>
      </w:pPr>
      <w:r w:rsidRPr="00AB2CD6">
        <w:rPr>
          <w:rFonts w:ascii="Times New Roman" w:hAnsi="Times New Roman" w:cs="Times New Roman"/>
          <w:b/>
          <w:bCs/>
          <w:color w:val="000000" w:themeColor="text1"/>
        </w:rPr>
        <w:t>1. Виды разрешенного использования земельных участков и объектов капитального строительства:</w:t>
      </w:r>
    </w:p>
    <w:p w:rsidR="00AB2CD6" w:rsidRPr="00AB2CD6" w:rsidRDefault="00AB2CD6" w:rsidP="00AB2CD6">
      <w:pPr>
        <w:widowControl w:val="0"/>
        <w:spacing w:after="0" w:line="240" w:lineRule="auto"/>
        <w:ind w:firstLine="709"/>
        <w:jc w:val="both"/>
        <w:rPr>
          <w:rFonts w:ascii="Times New Roman" w:hAnsi="Times New Roman" w:cs="Times New Roman"/>
          <w:b/>
          <w:bCs/>
          <w:caps/>
          <w:color w:val="000000" w:themeColor="text1"/>
        </w:rPr>
      </w:pPr>
      <w:r w:rsidRPr="00AB2CD6">
        <w:rPr>
          <w:rFonts w:ascii="Times New Roman" w:hAnsi="Times New Roman" w:cs="Times New Roman"/>
          <w:b/>
          <w:color w:val="000000" w:themeColor="text1"/>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4677"/>
      </w:tblGrid>
      <w:tr w:rsidR="00AB2CD6" w:rsidRPr="00AB2CD6" w:rsidTr="00AB2CD6">
        <w:trPr>
          <w:trHeight w:val="20"/>
        </w:trPr>
        <w:tc>
          <w:tcPr>
            <w:tcW w:w="1843"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земельных участков в соответствии с классификатором видов разрешенного использования</w:t>
            </w:r>
          </w:p>
        </w:tc>
        <w:tc>
          <w:tcPr>
            <w:tcW w:w="3686"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Виды разрешенного использования объектов капитального строительства</w:t>
            </w:r>
          </w:p>
        </w:tc>
        <w:tc>
          <w:tcPr>
            <w:tcW w:w="4677" w:type="dxa"/>
            <w:vAlign w:val="center"/>
          </w:tcPr>
          <w:p w:rsidR="00AB2CD6" w:rsidRPr="00AB2CD6" w:rsidRDefault="00AB2CD6" w:rsidP="00AB2CD6">
            <w:pPr>
              <w:tabs>
                <w:tab w:val="left" w:pos="2520"/>
              </w:tabs>
              <w:spacing w:after="0" w:line="240" w:lineRule="auto"/>
              <w:ind w:firstLine="709"/>
              <w:jc w:val="both"/>
              <w:rPr>
                <w:rFonts w:ascii="Times New Roman" w:eastAsia="SimSun" w:hAnsi="Times New Roman" w:cs="Times New Roman"/>
                <w:b/>
                <w:color w:val="000000" w:themeColor="text1"/>
                <w:lang w:eastAsia="zh-CN"/>
              </w:rPr>
            </w:pPr>
            <w:r w:rsidRPr="00AB2CD6">
              <w:rPr>
                <w:rFonts w:ascii="Times New Roman" w:hAnsi="Times New Roman" w:cs="Times New Roman"/>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2CD6" w:rsidRPr="00AB2CD6" w:rsidTr="00AB2CD6">
        <w:trPr>
          <w:trHeight w:val="20"/>
        </w:trPr>
        <w:tc>
          <w:tcPr>
            <w:tcW w:w="1843"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Ритуальная деятельность</w:t>
            </w:r>
          </w:p>
        </w:tc>
        <w:tc>
          <w:tcPr>
            <w:tcW w:w="3686" w:type="dxa"/>
            <w:shd w:val="clear" w:color="auto" w:fill="auto"/>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Размещение кладбищ, крематориев и мест захоронения;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размещение соответствующих культовых сооружений;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677" w:type="dxa"/>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lastRenderedPageBreak/>
              <w:t>Предельные размеры земельных участков</w:t>
            </w:r>
            <w:r w:rsidRPr="00AB2CD6">
              <w:rPr>
                <w:rFonts w:ascii="Times New Roman" w:hAnsi="Times New Roman" w:cs="Times New Roman"/>
                <w:color w:val="000000" w:themeColor="text1"/>
              </w:rPr>
              <w:t xml:space="preserve">  - не подлежат ограничению</w:t>
            </w:r>
          </w:p>
          <w:p w:rsidR="00AB2CD6" w:rsidRPr="00AB2CD6" w:rsidRDefault="00AB2CD6" w:rsidP="00AB2CD6">
            <w:pPr>
              <w:spacing w:after="0" w:line="240" w:lineRule="auto"/>
              <w:ind w:firstLine="709"/>
              <w:jc w:val="both"/>
              <w:rPr>
                <w:rFonts w:ascii="Times New Roman" w:eastAsia="Arial" w:hAnsi="Times New Roman" w:cs="Times New Roman"/>
                <w:color w:val="000000" w:themeColor="text1"/>
              </w:rPr>
            </w:pPr>
            <w:r w:rsidRPr="00AB2CD6">
              <w:rPr>
                <w:rFonts w:ascii="Times New Roman" w:eastAsia="Arial" w:hAnsi="Times New Roman" w:cs="Times New Roman"/>
                <w:color w:val="000000" w:themeColor="text1"/>
              </w:rPr>
              <w:lastRenderedPageBreak/>
              <w:t>Минимальные отступы от границ земельных участков в целях определения мест допустимого размещения зданий, строений и сооружений для объектов, связанных с отправлением культа – 1</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eastAsia="Arial" w:hAnsi="Times New Roman" w:cs="Times New Roman"/>
                <w:color w:val="000000" w:themeColor="text1"/>
              </w:rPr>
              <w:t>Предельные параметры зданий, строений, сооружений (максимальная высота (до конька крыши)) для объектов, связанных с отправлением культа – 15</w:t>
            </w:r>
            <w:r w:rsidRPr="00AB2CD6">
              <w:rPr>
                <w:rFonts w:ascii="Times New Roman" w:hAnsi="Times New Roman" w:cs="Times New Roman"/>
                <w:color w:val="000000" w:themeColor="text1"/>
              </w:rPr>
              <w:t>**</w:t>
            </w:r>
            <w:r w:rsidRPr="00AB2CD6">
              <w:rPr>
                <w:rFonts w:ascii="Times New Roman" w:eastAsia="Arial" w:hAnsi="Times New Roman" w:cs="Times New Roman"/>
                <w:color w:val="000000" w:themeColor="text1"/>
              </w:rPr>
              <w:t xml:space="preserve"> м.</w:t>
            </w:r>
          </w:p>
        </w:tc>
      </w:tr>
      <w:tr w:rsidR="00AB2CD6" w:rsidRPr="00AB2CD6" w:rsidTr="00AB2CD6">
        <w:trPr>
          <w:trHeight w:val="20"/>
        </w:trPr>
        <w:tc>
          <w:tcPr>
            <w:tcW w:w="1843"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lang w:eastAsia="ar-SA"/>
              </w:rPr>
            </w:pPr>
            <w:r w:rsidRPr="00AB2CD6">
              <w:rPr>
                <w:rFonts w:ascii="Times New Roman" w:eastAsia="SimSun" w:hAnsi="Times New Roman" w:cs="Times New Roman"/>
                <w:color w:val="000000" w:themeColor="text1"/>
                <w:lang w:eastAsia="zh-CN"/>
              </w:rPr>
              <w:lastRenderedPageBreak/>
              <w:t>Земельные участки (территории) общего пользования</w:t>
            </w:r>
          </w:p>
        </w:tc>
        <w:tc>
          <w:tcPr>
            <w:tcW w:w="3686" w:type="dxa"/>
            <w:shd w:val="clear" w:color="auto" w:fill="auto"/>
            <w:vAlign w:val="center"/>
          </w:tcPr>
          <w:p w:rsidR="00AB2CD6" w:rsidRPr="00AB2CD6" w:rsidRDefault="00AB2CD6" w:rsidP="00AB2CD6">
            <w:pPr>
              <w:spacing w:after="0" w:line="240" w:lineRule="auto"/>
              <w:ind w:firstLine="709"/>
              <w:jc w:val="both"/>
              <w:rPr>
                <w:rFonts w:ascii="Times New Roman" w:eastAsia="SimSun" w:hAnsi="Times New Roman" w:cs="Times New Roman"/>
                <w:color w:val="000000" w:themeColor="text1"/>
                <w:lang w:eastAsia="zh-CN"/>
              </w:rPr>
            </w:pPr>
            <w:r w:rsidRPr="00AB2CD6">
              <w:rPr>
                <w:rFonts w:ascii="Times New Roman" w:eastAsia="SimSun" w:hAnsi="Times New Roman" w:cs="Times New Roman"/>
                <w:color w:val="000000" w:themeColor="text1"/>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vAlign w:val="center"/>
          </w:tcPr>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Регламенты не устанавливаются.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B2CD6" w:rsidRPr="00AB2CD6" w:rsidRDefault="00AB2CD6" w:rsidP="00AB2CD6">
      <w:pPr>
        <w:autoSpaceDE w:val="0"/>
        <w:autoSpaceDN w:val="0"/>
        <w:adjustRightInd w:val="0"/>
        <w:spacing w:after="0" w:line="240" w:lineRule="auto"/>
        <w:ind w:firstLine="709"/>
        <w:jc w:val="both"/>
        <w:rPr>
          <w:rFonts w:ascii="Times New Roman" w:eastAsia="TimesNewRomanPSMT" w:hAnsi="Times New Roman" w:cs="Times New Roman"/>
          <w:color w:val="000000" w:themeColor="text1"/>
        </w:rPr>
      </w:pPr>
      <w:r w:rsidRPr="00AB2CD6">
        <w:rPr>
          <w:rFonts w:ascii="Times New Roman" w:hAnsi="Times New Roman" w:cs="Times New Roman"/>
          <w:b/>
          <w:color w:val="000000" w:themeColor="text1"/>
        </w:rPr>
        <w:t>3.</w:t>
      </w:r>
      <w:r w:rsidRPr="00AB2CD6">
        <w:rPr>
          <w:rFonts w:ascii="Times New Roman" w:hAnsi="Times New Roman" w:cs="Times New Roman"/>
          <w:color w:val="000000" w:themeColor="text1"/>
        </w:rPr>
        <w:t xml:space="preserve"> Ограничения использования земельных участков и объектов капитального строительства указаны в статье 53 «Ограничения на использование земельных участков и объектов капитального строительства» настоящих Правил.</w:t>
      </w: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p>
    <w:p w:rsidR="00AB2CD6" w:rsidRPr="00AB2CD6" w:rsidRDefault="00AB2CD6" w:rsidP="00AB2CD6">
      <w:pPr>
        <w:autoSpaceDE w:val="0"/>
        <w:autoSpaceDN w:val="0"/>
        <w:adjustRightInd w:val="0"/>
        <w:spacing w:after="0" w:line="240" w:lineRule="auto"/>
        <w:ind w:firstLine="709"/>
        <w:jc w:val="center"/>
        <w:rPr>
          <w:rFonts w:ascii="Times New Roman" w:hAnsi="Times New Roman" w:cs="Times New Roman"/>
          <w:b/>
          <w:bCs/>
          <w:iCs/>
          <w:caps/>
          <w:color w:val="000000" w:themeColor="text1"/>
        </w:rPr>
      </w:pPr>
      <w:r w:rsidRPr="00AB2CD6">
        <w:rPr>
          <w:rFonts w:ascii="Times New Roman" w:hAnsi="Times New Roman" w:cs="Times New Roman"/>
          <w:b/>
          <w:bCs/>
          <w:iCs/>
          <w:caps/>
          <w:color w:val="000000" w:themeColor="text1"/>
        </w:rPr>
        <w:t>Земли Водного фонда</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b/>
          <w:bCs/>
          <w:i/>
          <w:iCs/>
          <w:color w:val="000000" w:themeColor="text1"/>
        </w:rPr>
      </w:pPr>
    </w:p>
    <w:p w:rsidR="00AB2CD6" w:rsidRPr="00AB2CD6" w:rsidRDefault="00AB2CD6" w:rsidP="00AB2CD6">
      <w:pPr>
        <w:autoSpaceDE w:val="0"/>
        <w:autoSpaceDN w:val="0"/>
        <w:adjustRightInd w:val="0"/>
        <w:spacing w:after="0" w:line="240" w:lineRule="auto"/>
        <w:ind w:firstLine="709"/>
        <w:jc w:val="center"/>
        <w:rPr>
          <w:rFonts w:ascii="Times New Roman" w:hAnsi="Times New Roman" w:cs="Times New Roman"/>
          <w:b/>
          <w:bCs/>
          <w:color w:val="000000" w:themeColor="text1"/>
        </w:rPr>
      </w:pPr>
      <w:r w:rsidRPr="00AB2CD6">
        <w:rPr>
          <w:rFonts w:ascii="Times New Roman" w:hAnsi="Times New Roman" w:cs="Times New Roman"/>
          <w:b/>
          <w:bCs/>
          <w:color w:val="000000" w:themeColor="text1"/>
        </w:rPr>
        <w:t>Статья 52.  Зона земель водного фонда (ВФ)</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Зона выделена для обеспечения правовых условий и процедур охраны водных объектов.</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i/>
          <w:iCs/>
          <w:color w:val="000000" w:themeColor="text1"/>
        </w:rPr>
      </w:pPr>
      <w:r w:rsidRPr="00AB2CD6">
        <w:rPr>
          <w:rFonts w:ascii="Times New Roman" w:hAnsi="Times New Roman" w:cs="Times New Roman"/>
          <w:i/>
          <w:iCs/>
          <w:color w:val="000000" w:themeColor="text1"/>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AB2CD6">
        <w:rPr>
          <w:rFonts w:ascii="Times New Roman" w:hAnsi="Times New Roman" w:cs="Times New Roman"/>
          <w:bCs/>
          <w:i/>
          <w:iCs/>
          <w:color w:val="000000" w:themeColor="text1"/>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AB2CD6">
        <w:rPr>
          <w:rFonts w:ascii="Times New Roman" w:hAnsi="Times New Roman" w:cs="Times New Roman"/>
          <w:i/>
          <w:iCs/>
          <w:color w:val="000000" w:themeColor="text1"/>
        </w:rPr>
        <w:t>.</w:t>
      </w: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p>
    <w:p w:rsidR="00AB2CD6" w:rsidRPr="00AB2CD6" w:rsidRDefault="00AB2CD6" w:rsidP="00AB2CD6">
      <w:pPr>
        <w:pStyle w:val="2"/>
        <w:spacing w:before="0" w:line="240" w:lineRule="auto"/>
        <w:ind w:firstLine="709"/>
        <w:jc w:val="both"/>
        <w:rPr>
          <w:rFonts w:ascii="Times New Roman" w:hAnsi="Times New Roman" w:cs="Times New Roman"/>
          <w:color w:val="000000" w:themeColor="text1"/>
          <w:sz w:val="22"/>
          <w:szCs w:val="22"/>
        </w:rPr>
      </w:pPr>
      <w:r w:rsidRPr="00AB2CD6">
        <w:rPr>
          <w:rFonts w:ascii="Times New Roman" w:hAnsi="Times New Roman" w:cs="Times New Roman"/>
          <w:color w:val="000000" w:themeColor="text1"/>
          <w:sz w:val="22"/>
          <w:szCs w:val="22"/>
        </w:rPr>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bookmarkEnd w:id="316"/>
    <w:bookmarkEnd w:id="317"/>
    <w:bookmarkEnd w:id="318"/>
    <w:bookmarkEnd w:id="319"/>
    <w:bookmarkEnd w:id="320"/>
    <w:bookmarkEnd w:id="321"/>
    <w:bookmarkEnd w:id="322"/>
    <w:bookmarkEnd w:id="323"/>
    <w:p w:rsidR="00AB2CD6" w:rsidRPr="00AB2CD6" w:rsidRDefault="00AB2CD6" w:rsidP="00AB2CD6">
      <w:pPr>
        <w:spacing w:after="0" w:line="240" w:lineRule="auto"/>
        <w:ind w:firstLine="709"/>
        <w:jc w:val="both"/>
        <w:rPr>
          <w:rFonts w:ascii="Times New Roman" w:hAnsi="Times New Roman" w:cs="Times New Roman"/>
          <w:b/>
          <w:color w:val="000000" w:themeColor="text1"/>
        </w:rPr>
      </w:pP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
          <w:color w:val="000000" w:themeColor="text1"/>
        </w:rPr>
        <w:t>Статья 53.</w:t>
      </w:r>
      <w:r w:rsidRPr="00AB2CD6">
        <w:rPr>
          <w:rFonts w:ascii="Times New Roman" w:hAnsi="Times New Roman" w:cs="Times New Roman"/>
          <w:color w:val="000000" w:themeColor="text1"/>
        </w:rPr>
        <w:tab/>
      </w:r>
      <w:r w:rsidRPr="00AB2CD6">
        <w:rPr>
          <w:rFonts w:ascii="Times New Roman" w:hAnsi="Times New Roman" w:cs="Times New Roman"/>
          <w:b/>
          <w:color w:val="000000" w:themeColor="text1"/>
        </w:rPr>
        <w:t>Ограничения на использование земельных участков и объектов капитального строительства.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градостроительными регламентами, определёнными статьями 42-52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(городского округа).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AB2CD6" w:rsidRPr="00AB2CD6" w:rsidRDefault="00AB2CD6" w:rsidP="00AB2CD6">
      <w:pPr>
        <w:shd w:val="clear" w:color="auto" w:fill="FFFFFF"/>
        <w:spacing w:after="0" w:line="240" w:lineRule="auto"/>
        <w:ind w:right="170" w:firstLine="709"/>
        <w:jc w:val="both"/>
        <w:rPr>
          <w:rFonts w:ascii="Times New Roman" w:hAnsi="Times New Roman" w:cs="Times New Roman"/>
          <w:color w:val="000000" w:themeColor="text1"/>
        </w:rPr>
      </w:pPr>
    </w:p>
    <w:p w:rsidR="00AB2CD6" w:rsidRPr="00AB2CD6" w:rsidRDefault="00AB2CD6" w:rsidP="00AB2CD6">
      <w:pPr>
        <w:pStyle w:val="4"/>
        <w:spacing w:before="0" w:after="0"/>
        <w:ind w:firstLine="709"/>
        <w:jc w:val="both"/>
        <w:rPr>
          <w:rFonts w:ascii="Times New Roman" w:hAnsi="Times New Roman"/>
          <w:b w:val="0"/>
          <w:color w:val="000000" w:themeColor="text1"/>
          <w:sz w:val="22"/>
          <w:szCs w:val="22"/>
        </w:rPr>
      </w:pPr>
      <w:bookmarkStart w:id="333" w:name="_Toc236027334"/>
      <w:bookmarkStart w:id="334" w:name="_Toc236027400"/>
      <w:bookmarkStart w:id="335" w:name="_Toc236027466"/>
      <w:bookmarkStart w:id="336" w:name="_Toc236027532"/>
      <w:bookmarkStart w:id="337" w:name="_Toc236622335"/>
      <w:bookmarkStart w:id="338" w:name="_Toc236622432"/>
      <w:bookmarkStart w:id="339" w:name="_Toc237656662"/>
      <w:bookmarkStart w:id="340" w:name="_Toc260040887"/>
      <w:r w:rsidRPr="00AB2CD6">
        <w:rPr>
          <w:rFonts w:ascii="Times New Roman" w:hAnsi="Times New Roman"/>
          <w:color w:val="000000" w:themeColor="text1"/>
          <w:sz w:val="22"/>
          <w:szCs w:val="22"/>
        </w:rPr>
        <w:t xml:space="preserve">Статья 53.1. Ограничения </w:t>
      </w:r>
      <w:bookmarkEnd w:id="333"/>
      <w:bookmarkEnd w:id="334"/>
      <w:bookmarkEnd w:id="335"/>
      <w:bookmarkEnd w:id="336"/>
      <w:bookmarkEnd w:id="337"/>
      <w:bookmarkEnd w:id="338"/>
      <w:bookmarkEnd w:id="339"/>
      <w:bookmarkEnd w:id="340"/>
      <w:r w:rsidRPr="00AB2CD6">
        <w:rPr>
          <w:rFonts w:ascii="Times New Roman" w:hAnsi="Times New Roman"/>
          <w:color w:val="000000" w:themeColor="text1"/>
          <w:sz w:val="22"/>
          <w:szCs w:val="22"/>
        </w:rPr>
        <w:t xml:space="preserve">использования земельных участков и объектов капитального строительства на территории водоохранных зон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На территории водоохранных зон в соответствии с Водным кодексом РФ от 3 июня </w:t>
      </w:r>
      <w:smartTag w:uri="urn:schemas-microsoft-com:office:smarttags" w:element="metricconverter">
        <w:smartTagPr>
          <w:attr w:name="ProductID" w:val="2006 г"/>
        </w:smartTagPr>
        <w:r w:rsidRPr="00AB2CD6">
          <w:rPr>
            <w:rFonts w:ascii="Times New Roman" w:hAnsi="Times New Roman" w:cs="Times New Roman"/>
            <w:color w:val="000000" w:themeColor="text1"/>
          </w:rPr>
          <w:t>2006 г</w:t>
        </w:r>
      </w:smartTag>
      <w:r w:rsidRPr="00AB2CD6">
        <w:rPr>
          <w:rFonts w:ascii="Times New Roman" w:hAnsi="Times New Roman" w:cs="Times New Roman"/>
          <w:color w:val="000000" w:themeColor="text1"/>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AB2CD6">
          <w:rPr>
            <w:rFonts w:ascii="Times New Roman" w:hAnsi="Times New Roman" w:cs="Times New Roman"/>
            <w:color w:val="000000" w:themeColor="text1"/>
          </w:rPr>
          <w:t>2006 г</w:t>
        </w:r>
      </w:smartTag>
      <w:r w:rsidRPr="00AB2CD6">
        <w:rPr>
          <w:rFonts w:ascii="Times New Roman" w:hAnsi="Times New Roman" w:cs="Times New Roman"/>
          <w:color w:val="000000" w:themeColor="text1"/>
        </w:rPr>
        <w:t>. N 74-ФЗ. В соответствии с ним на территории водоохранных зон запрещается: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использование сточных вод для удобрения почв;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осуществление авиационных мер по борьбе с вредителями и болезнями растений;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 границах прибрежных защитных полос наряду с вышеперечисленными ограничениями запрещается: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распашка земель;</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размещение отвалов размываемых грунтов;</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3) выпас сельскохозяйственных животных и организация для них летних лагерей, ванн.</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2CD6" w:rsidRPr="00AB2CD6" w:rsidRDefault="00AB2CD6" w:rsidP="00AB2CD6">
      <w:pPr>
        <w:shd w:val="clear" w:color="auto" w:fill="FFFFFF"/>
        <w:spacing w:after="0" w:line="240" w:lineRule="auto"/>
        <w:ind w:firstLine="709"/>
        <w:jc w:val="both"/>
        <w:rPr>
          <w:rFonts w:ascii="Times New Roman" w:hAnsi="Times New Roman" w:cs="Times New Roman"/>
          <w:color w:val="000000" w:themeColor="text1"/>
        </w:rPr>
      </w:pPr>
    </w:p>
    <w:p w:rsidR="00AB2CD6" w:rsidRPr="00AB2CD6" w:rsidRDefault="00AB2CD6" w:rsidP="00AB2CD6">
      <w:pPr>
        <w:pStyle w:val="3"/>
        <w:spacing w:before="0" w:line="240" w:lineRule="auto"/>
        <w:ind w:firstLine="709"/>
        <w:jc w:val="center"/>
        <w:rPr>
          <w:rFonts w:ascii="Times New Roman" w:hAnsi="Times New Roman" w:cs="Times New Roman"/>
          <w:color w:val="000000" w:themeColor="text1"/>
        </w:rPr>
      </w:pPr>
      <w:bookmarkStart w:id="341" w:name="_Toc236027335"/>
      <w:bookmarkStart w:id="342" w:name="_Toc236027401"/>
      <w:bookmarkStart w:id="343" w:name="_Toc236027467"/>
      <w:bookmarkStart w:id="344" w:name="_Toc236027533"/>
      <w:bookmarkStart w:id="345" w:name="_Toc236622336"/>
      <w:bookmarkStart w:id="346" w:name="_Toc236622433"/>
      <w:bookmarkStart w:id="347" w:name="_Toc237656663"/>
      <w:bookmarkStart w:id="348" w:name="_Toc260040888"/>
      <w:r w:rsidRPr="00AB2CD6">
        <w:rPr>
          <w:rFonts w:ascii="Times New Roman" w:hAnsi="Times New Roman" w:cs="Times New Roman"/>
          <w:color w:val="000000" w:themeColor="text1"/>
        </w:rPr>
        <w:lastRenderedPageBreak/>
        <w:t>Статья 53.2.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bCs/>
          <w:color w:val="000000" w:themeColor="text1"/>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bCs/>
          <w:color w:val="000000" w:themeColor="text1"/>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w:t>
      </w:r>
      <w:r w:rsidRPr="00AB2CD6">
        <w:rPr>
          <w:rFonts w:ascii="Times New Roman" w:hAnsi="Times New Roman" w:cs="Times New Roman"/>
          <w:color w:val="000000" w:themeColor="text1"/>
        </w:rPr>
        <w:t xml:space="preserve">являются несоответствующими градостроительным регламентам. </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bCs/>
          <w:color w:val="000000" w:themeColor="text1"/>
          <w:sz w:val="22"/>
          <w:szCs w:val="22"/>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Pr="00AB2CD6">
        <w:rPr>
          <w:rFonts w:ascii="Times New Roman" w:hAnsi="Times New Roman"/>
          <w:b w:val="0"/>
          <w:color w:val="000000" w:themeColor="text1"/>
          <w:sz w:val="22"/>
          <w:szCs w:val="22"/>
        </w:rPr>
        <w:t xml:space="preserve"> коммунальной и инженерно-транспортной инфраструктур, коммунально-складских объектов, иных объектов ограничения использования установлены </w:t>
      </w:r>
      <w:r w:rsidRPr="00AB2CD6">
        <w:rPr>
          <w:rFonts w:ascii="Times New Roman" w:hAnsi="Times New Roman"/>
          <w:b w:val="0"/>
          <w:bCs/>
          <w:color w:val="000000" w:themeColor="text1"/>
          <w:sz w:val="22"/>
          <w:szCs w:val="22"/>
        </w:rPr>
        <w:t>следующими нормативными правовыми актами</w:t>
      </w:r>
      <w:r w:rsidRPr="00AB2CD6">
        <w:rPr>
          <w:rFonts w:ascii="Times New Roman" w:hAnsi="Times New Roman"/>
          <w:b w:val="0"/>
          <w:color w:val="000000" w:themeColor="text1"/>
          <w:sz w:val="22"/>
          <w:szCs w:val="22"/>
        </w:rPr>
        <w:t>:</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color w:val="000000" w:themeColor="text1"/>
          <w:sz w:val="22"/>
          <w:szCs w:val="22"/>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B2CD6" w:rsidRPr="00AB2CD6" w:rsidRDefault="00AB2CD6" w:rsidP="00AB2CD6">
      <w:pPr>
        <w:pStyle w:val="26"/>
        <w:jc w:val="both"/>
        <w:rPr>
          <w:rFonts w:ascii="Times New Roman" w:hAnsi="Times New Roman"/>
          <w:b w:val="0"/>
          <w:color w:val="000000" w:themeColor="text1"/>
          <w:sz w:val="22"/>
          <w:szCs w:val="22"/>
        </w:rPr>
      </w:pPr>
      <w:r w:rsidRPr="00AB2CD6">
        <w:rPr>
          <w:rFonts w:ascii="Times New Roman" w:hAnsi="Times New Roman"/>
          <w:b w:val="0"/>
          <w:color w:val="000000" w:themeColor="text1"/>
          <w:sz w:val="22"/>
          <w:szCs w:val="22"/>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AB2CD6" w:rsidRPr="00AB2CD6" w:rsidRDefault="00AB2CD6" w:rsidP="00AB2CD6">
      <w:pPr>
        <w:pStyle w:val="26"/>
        <w:jc w:val="both"/>
        <w:rPr>
          <w:rFonts w:ascii="Times New Roman" w:hAnsi="Times New Roman"/>
          <w:b w:val="0"/>
          <w:color w:val="000000" w:themeColor="text1"/>
          <w:sz w:val="22"/>
          <w:szCs w:val="22"/>
        </w:rPr>
      </w:pPr>
    </w:p>
    <w:p w:rsidR="00AB2CD6" w:rsidRPr="00AB2CD6" w:rsidRDefault="00AB2CD6" w:rsidP="00AB2CD6">
      <w:pPr>
        <w:pStyle w:val="24"/>
        <w:ind w:firstLine="709"/>
        <w:rPr>
          <w:b w:val="0"/>
          <w:color w:val="000000" w:themeColor="text1"/>
          <w:sz w:val="22"/>
          <w:szCs w:val="22"/>
          <w:lang w:val="ru-RU"/>
        </w:rPr>
      </w:pPr>
      <w:r w:rsidRPr="00AB2CD6">
        <w:rPr>
          <w:b w:val="0"/>
          <w:color w:val="000000" w:themeColor="text1"/>
          <w:sz w:val="22"/>
          <w:szCs w:val="22"/>
          <w:lang w:val="ru-RU"/>
        </w:rPr>
        <w:t>4  Виды запрещенного использования земельных участков и иных объектов недвижимости, расположенных в границах санитарно-защитных зон:</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объекты для проживания людей;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коллективные или индивидуальные дачные и садово-огородные участки;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по производству лекарственных веществ, лекарственных средств и (или) лекарственных форм;</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пищевых отраслей промышленности;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оптовые склады продовольственного сырья и пищевых продуктов;</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комплексы водопроводных сооружений для подготовки и хранения питьевой воды;</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размещение спортивных сооружений;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парки;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образовательные и детские учреждения;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лечебно-профилактические и оздоровительные учреждения общего пользования.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озеленение территорий;</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малые формы и элементы благоустройства;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сельхозугодья для выращивания технических культур, не используемых для производства продуктов питания;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предприятия, их отдельные здания и сооружения с производствами меньшего класса вредности, чем основное производство;</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пожарные депо;</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бани;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прачечные;</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объекты торговли и общественного питания;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мотели;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гаражи, площадки и сооружения для хранения общественного и индивидуального транспорта;</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lastRenderedPageBreak/>
        <w:t>- автозаправочные 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нежилые помещения для дежурного аварийного персонала и охраны предприятий, помещения для пребывания работающих по вахтовому методу;</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электроподстанции;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артезианские скважины для технического водоснабжения;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водоохлаждающие сооружения для подготовки технической воды;</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канализационные насосные станции;</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сооружения оборотного водоснабжения;</w:t>
      </w:r>
    </w:p>
    <w:p w:rsidR="00AB2CD6" w:rsidRPr="00AB2CD6" w:rsidRDefault="00AB2CD6" w:rsidP="00AB2CD6">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питомники растений для озеленения промплощадки, предприятий и санитарно-защитной зоны.</w:t>
      </w:r>
    </w:p>
    <w:p w:rsidR="00AB2CD6" w:rsidRPr="00AB2CD6" w:rsidRDefault="00AB2CD6" w:rsidP="00AB2CD6">
      <w:pPr>
        <w:pStyle w:val="ConsPlusNormal"/>
        <w:widowControl/>
        <w:ind w:firstLine="709"/>
        <w:jc w:val="both"/>
        <w:rPr>
          <w:rFonts w:ascii="Times New Roman" w:hAnsi="Times New Roman"/>
          <w:i/>
          <w:color w:val="000000" w:themeColor="text1"/>
          <w:sz w:val="22"/>
          <w:szCs w:val="22"/>
        </w:rPr>
      </w:pPr>
      <w:r w:rsidRPr="00AB2CD6">
        <w:rPr>
          <w:rFonts w:ascii="Times New Roman" w:hAnsi="Times New Roman"/>
          <w:i/>
          <w:color w:val="000000" w:themeColor="text1"/>
          <w:sz w:val="22"/>
          <w:szCs w:val="22"/>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 xml:space="preserve">7. Если на момент введения Правил содержание режимов зон с особыми условиями использования территорий не установлено в форме </w:t>
      </w:r>
      <w:r w:rsidRPr="00AB2CD6">
        <w:rPr>
          <w:rFonts w:ascii="Times New Roman" w:hAnsi="Times New Roman"/>
          <w:b/>
          <w:color w:val="000000" w:themeColor="text1"/>
          <w:sz w:val="22"/>
          <w:szCs w:val="22"/>
        </w:rPr>
        <w:t>численных показателей</w:t>
      </w:r>
      <w:r w:rsidRPr="00AB2CD6">
        <w:rPr>
          <w:rFonts w:ascii="Times New Roman" w:hAnsi="Times New Roman"/>
          <w:color w:val="000000" w:themeColor="text1"/>
          <w:sz w:val="22"/>
          <w:szCs w:val="22"/>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r w:rsidRPr="00AB2CD6">
        <w:rPr>
          <w:rFonts w:ascii="Times New Roman" w:hAnsi="Times New Roman"/>
          <w:color w:val="000000" w:themeColor="text1"/>
          <w:sz w:val="22"/>
          <w:szCs w:val="22"/>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AB2CD6" w:rsidRPr="00AB2CD6" w:rsidRDefault="00AB2CD6" w:rsidP="00AB2CD6">
      <w:pPr>
        <w:pStyle w:val="ConsPlusNormal"/>
        <w:widowControl/>
        <w:ind w:firstLine="709"/>
        <w:jc w:val="both"/>
        <w:rPr>
          <w:rFonts w:ascii="Times New Roman" w:hAnsi="Times New Roman"/>
          <w:color w:val="000000" w:themeColor="text1"/>
          <w:sz w:val="22"/>
          <w:szCs w:val="22"/>
        </w:rPr>
      </w:pPr>
    </w:p>
    <w:p w:rsidR="00AB2CD6" w:rsidRPr="00AB2CD6" w:rsidRDefault="00AB2CD6" w:rsidP="00AB2CD6">
      <w:pPr>
        <w:spacing w:after="0" w:line="240" w:lineRule="auto"/>
        <w:ind w:firstLine="709"/>
        <w:jc w:val="center"/>
        <w:rPr>
          <w:rFonts w:ascii="Times New Roman" w:hAnsi="Times New Roman" w:cs="Times New Roman"/>
          <w:color w:val="000000" w:themeColor="text1"/>
        </w:rPr>
      </w:pPr>
      <w:r w:rsidRPr="00AB2CD6">
        <w:rPr>
          <w:rFonts w:ascii="Times New Roman" w:hAnsi="Times New Roman" w:cs="Times New Roman"/>
          <w:b/>
          <w:color w:val="000000" w:themeColor="text1"/>
        </w:rPr>
        <w:t xml:space="preserve">Статья 53.3.  Ограничения использования земельных участков и объектов капитального строительства на территории </w:t>
      </w:r>
      <w:r w:rsidRPr="00AB2CD6">
        <w:rPr>
          <w:rFonts w:ascii="Times New Roman" w:hAnsi="Times New Roman" w:cs="Times New Roman"/>
          <w:b/>
          <w:bCs/>
          <w:color w:val="000000" w:themeColor="text1"/>
        </w:rPr>
        <w:t>зон санитарной охраны источников водоснабжения и водопроводов питьевого назначения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3. Границы первого пояса зоны </w:t>
      </w:r>
      <w:r w:rsidRPr="00AB2CD6">
        <w:rPr>
          <w:rFonts w:ascii="Times New Roman" w:hAnsi="Times New Roman" w:cs="Times New Roman"/>
          <w:i/>
          <w:color w:val="000000" w:themeColor="text1"/>
        </w:rPr>
        <w:t>подземного источника водоснабжения</w:t>
      </w:r>
      <w:r w:rsidRPr="00AB2CD6">
        <w:rPr>
          <w:rFonts w:ascii="Times New Roman" w:hAnsi="Times New Roman" w:cs="Times New Roman"/>
          <w:color w:val="000000" w:themeColor="text1"/>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w:t>
      </w:r>
      <w:smartTag w:uri="urn:schemas-microsoft-com:office:smarttags" w:element="metricconverter">
        <w:smartTagPr>
          <w:attr w:name="ProductID" w:val="30 м"/>
        </w:smartTagPr>
        <w:r w:rsidRPr="00AB2CD6">
          <w:rPr>
            <w:rFonts w:ascii="Times New Roman" w:hAnsi="Times New Roman" w:cs="Times New Roman"/>
            <w:color w:val="000000" w:themeColor="text1"/>
          </w:rPr>
          <w:t>30 м</w:t>
        </w:r>
      </w:smartTag>
      <w:r w:rsidRPr="00AB2CD6">
        <w:rPr>
          <w:rFonts w:ascii="Times New Roman" w:hAnsi="Times New Roman" w:cs="Times New Roman"/>
          <w:color w:val="000000" w:themeColor="text1"/>
        </w:rPr>
        <w:t xml:space="preserve"> при использовании защищенных подземных вод;</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w:t>
      </w:r>
      <w:smartTag w:uri="urn:schemas-microsoft-com:office:smarttags" w:element="metricconverter">
        <w:smartTagPr>
          <w:attr w:name="ProductID" w:val="50 м"/>
        </w:smartTagPr>
        <w:r w:rsidRPr="00AB2CD6">
          <w:rPr>
            <w:rFonts w:ascii="Times New Roman" w:hAnsi="Times New Roman" w:cs="Times New Roman"/>
            <w:color w:val="000000" w:themeColor="text1"/>
          </w:rPr>
          <w:t>50 м</w:t>
        </w:r>
      </w:smartTag>
      <w:r w:rsidRPr="00AB2CD6">
        <w:rPr>
          <w:rFonts w:ascii="Times New Roman" w:hAnsi="Times New Roman" w:cs="Times New Roman"/>
          <w:color w:val="000000" w:themeColor="text1"/>
        </w:rPr>
        <w:t xml:space="preserve"> при использовании недостаточно защищенных подземных вод.</w:t>
      </w:r>
    </w:p>
    <w:p w:rsidR="00AB2CD6" w:rsidRPr="00AB2CD6" w:rsidRDefault="00AB2CD6" w:rsidP="00AB2CD6">
      <w:pPr>
        <w:spacing w:after="0" w:line="240" w:lineRule="auto"/>
        <w:ind w:right="113" w:firstLine="709"/>
        <w:jc w:val="both"/>
        <w:rPr>
          <w:rFonts w:ascii="Times New Roman" w:hAnsi="Times New Roman" w:cs="Times New Roman"/>
          <w:b/>
          <w:bCs/>
          <w:i/>
          <w:iCs/>
          <w:color w:val="000000" w:themeColor="text1"/>
        </w:rPr>
      </w:pPr>
      <w:r w:rsidRPr="00AB2CD6">
        <w:rPr>
          <w:rFonts w:ascii="Times New Roman" w:hAnsi="Times New Roman" w:cs="Times New Roman"/>
          <w:color w:val="000000" w:themeColor="text1"/>
        </w:rPr>
        <w:t>Границы второго и третьего пояса зоны подземного источника водоснабжения устанавливаются расчетом</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4. Зона санитарной </w:t>
      </w:r>
      <w:r w:rsidRPr="00AB2CD6">
        <w:rPr>
          <w:rFonts w:ascii="Times New Roman" w:hAnsi="Times New Roman" w:cs="Times New Roman"/>
          <w:i/>
          <w:color w:val="000000" w:themeColor="text1"/>
        </w:rPr>
        <w:t>охраны водопроводных сооружений</w:t>
      </w:r>
      <w:r w:rsidRPr="00AB2CD6">
        <w:rPr>
          <w:rFonts w:ascii="Times New Roman" w:hAnsi="Times New Roman" w:cs="Times New Roman"/>
          <w:color w:val="000000" w:themeColor="text1"/>
        </w:rPr>
        <w:t>, расположенных вне территории водозабора, представлена первым поясом (строгого режима), водоводов - санитарно-защитной полосой.</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Граница первого пояса ЗСО водопроводных сооружений принимается на расстоянии:</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AB2CD6">
          <w:rPr>
            <w:rFonts w:ascii="Times New Roman" w:hAnsi="Times New Roman" w:cs="Times New Roman"/>
            <w:color w:val="000000" w:themeColor="text1"/>
          </w:rPr>
          <w:t>30 м</w:t>
        </w:r>
      </w:smartTag>
      <w:r w:rsidRPr="00AB2CD6">
        <w:rPr>
          <w:rFonts w:ascii="Times New Roman" w:hAnsi="Times New Roman" w:cs="Times New Roman"/>
          <w:color w:val="000000" w:themeColor="text1"/>
        </w:rPr>
        <w:t>;</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 от водонапорных башен - не менее </w:t>
      </w:r>
      <w:smartTag w:uri="urn:schemas-microsoft-com:office:smarttags" w:element="metricconverter">
        <w:smartTagPr>
          <w:attr w:name="ProductID" w:val="10 м"/>
        </w:smartTagPr>
        <w:r w:rsidRPr="00AB2CD6">
          <w:rPr>
            <w:rFonts w:ascii="Times New Roman" w:hAnsi="Times New Roman" w:cs="Times New Roman"/>
            <w:color w:val="000000" w:themeColor="text1"/>
          </w:rPr>
          <w:t>10 м</w:t>
        </w:r>
      </w:smartTag>
      <w:r w:rsidRPr="00AB2CD6">
        <w:rPr>
          <w:rFonts w:ascii="Times New Roman" w:hAnsi="Times New Roman" w:cs="Times New Roman"/>
          <w:color w:val="000000" w:themeColor="text1"/>
        </w:rPr>
        <w:t>;</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от остальных помещений (отстойники, реагентное хозяйство</w:t>
      </w:r>
      <w:r w:rsidRPr="00AB2CD6">
        <w:rPr>
          <w:rFonts w:ascii="Times New Roman" w:hAnsi="Times New Roman" w:cs="Times New Roman"/>
          <w:b/>
          <w:bCs/>
          <w:color w:val="000000" w:themeColor="text1"/>
        </w:rPr>
        <w:t xml:space="preserve">, </w:t>
      </w:r>
      <w:r w:rsidRPr="00AB2CD6">
        <w:rPr>
          <w:rFonts w:ascii="Times New Roman" w:hAnsi="Times New Roman" w:cs="Times New Roman"/>
          <w:color w:val="000000" w:themeColor="text1"/>
        </w:rPr>
        <w:t xml:space="preserve">склад хлора, насосные станции и др.) - не менее 15м. </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color w:val="000000" w:themeColor="text1"/>
        </w:rPr>
        <w:lastRenderedPageBreak/>
        <w:t>Статья 53.4.  Ограничения использования земельных участков и объектов капитального строительства в границах территорий объектов культурного наследия</w:t>
      </w:r>
    </w:p>
    <w:p w:rsidR="00AB2CD6" w:rsidRPr="00AB2CD6" w:rsidRDefault="00AB2CD6" w:rsidP="00AB2CD6">
      <w:pPr>
        <w:spacing w:after="0" w:line="240" w:lineRule="auto"/>
        <w:ind w:right="113" w:firstLine="709"/>
        <w:jc w:val="both"/>
        <w:rPr>
          <w:rFonts w:ascii="Times New Roman" w:hAnsi="Times New Roman" w:cs="Times New Roman"/>
          <w:iCs/>
          <w:color w:val="000000" w:themeColor="text1"/>
        </w:rPr>
      </w:pPr>
      <w:r w:rsidRPr="00AB2CD6">
        <w:rPr>
          <w:rFonts w:ascii="Times New Roman" w:hAnsi="Times New Roman" w:cs="Times New Roman"/>
          <w:color w:val="000000" w:themeColor="text1"/>
        </w:rPr>
        <w:t xml:space="preserve">1. В целях обеспечения сохранности объекта культурного наследия в его исторической среде на сопряженной с ним территории, устанавливаются </w:t>
      </w:r>
      <w:r w:rsidRPr="00AB2CD6">
        <w:rPr>
          <w:rFonts w:ascii="Times New Roman" w:hAnsi="Times New Roman" w:cs="Times New Roman"/>
          <w:iCs/>
          <w:color w:val="000000" w:themeColor="text1"/>
        </w:rPr>
        <w:t>зоны охраны объектов культурного наследия</w:t>
      </w:r>
      <w:r w:rsidRPr="00AB2CD6">
        <w:rPr>
          <w:rFonts w:ascii="Times New Roman" w:hAnsi="Times New Roman" w:cs="Times New Roman"/>
          <w:color w:val="000000" w:themeColor="text1"/>
        </w:rPr>
        <w:t xml:space="preserve">: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AB2CD6">
        <w:rPr>
          <w:rFonts w:ascii="Times New Roman" w:hAnsi="Times New Roman" w:cs="Times New Roman"/>
          <w:b/>
          <w:iCs/>
          <w:color w:val="000000" w:themeColor="text1"/>
        </w:rPr>
        <w:t>проектом зон охраны объекта культурного наследия</w:t>
      </w:r>
      <w:r w:rsidRPr="00AB2CD6">
        <w:rPr>
          <w:rFonts w:ascii="Times New Roman" w:hAnsi="Times New Roman" w:cs="Times New Roman"/>
          <w:color w:val="000000" w:themeColor="text1"/>
        </w:rPr>
        <w:t xml:space="preserve"> (ст.34. часть 1 ФЗ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AB2CD6">
          <w:rPr>
            <w:rFonts w:ascii="Times New Roman" w:hAnsi="Times New Roman" w:cs="Times New Roman"/>
            <w:color w:val="000000" w:themeColor="text1"/>
          </w:rPr>
          <w:t>2002 г</w:t>
        </w:r>
      </w:smartTag>
      <w:r w:rsidRPr="00AB2CD6">
        <w:rPr>
          <w:rFonts w:ascii="Times New Roman" w:hAnsi="Times New Roman" w:cs="Times New Roman"/>
          <w:color w:val="000000" w:themeColor="text1"/>
        </w:rPr>
        <w:t xml:space="preserve">. №73 –ФЗ </w:t>
      </w:r>
      <w:smartTag w:uri="urn:schemas-microsoft-com:office:smarttags" w:element="metricconverter">
        <w:smartTagPr>
          <w:attr w:name="ProductID" w:val="2002 г"/>
        </w:smartTagPr>
        <w:r w:rsidRPr="00AB2CD6">
          <w:rPr>
            <w:rFonts w:ascii="Times New Roman" w:hAnsi="Times New Roman" w:cs="Times New Roman"/>
            <w:color w:val="000000" w:themeColor="text1"/>
          </w:rPr>
          <w:t>2002 г</w:t>
        </w:r>
      </w:smartTag>
      <w:r w:rsidRPr="00AB2CD6">
        <w:rPr>
          <w:rFonts w:ascii="Times New Roman" w:hAnsi="Times New Roman" w:cs="Times New Roman"/>
          <w:color w:val="000000" w:themeColor="text1"/>
        </w:rPr>
        <w:t xml:space="preserve">.).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spacing w:val="-1"/>
        </w:rPr>
        <w:t xml:space="preserve">2. До разработки проектов зон охраны, </w:t>
      </w:r>
      <w:r w:rsidRPr="00AB2CD6">
        <w:rPr>
          <w:rFonts w:ascii="Times New Roman" w:hAnsi="Times New Roman" w:cs="Times New Roman"/>
          <w:color w:val="000000" w:themeColor="text1"/>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отношении памятников истории и искусства – </w:t>
      </w:r>
      <w:smartTag w:uri="urn:schemas-microsoft-com:office:smarttags" w:element="metricconverter">
        <w:smartTagPr>
          <w:attr w:name="ProductID" w:val="40 метров"/>
        </w:smartTagPr>
        <w:r w:rsidRPr="00AB2CD6">
          <w:rPr>
            <w:rFonts w:ascii="Times New Roman" w:hAnsi="Times New Roman" w:cs="Times New Roman"/>
            <w:color w:val="000000" w:themeColor="text1"/>
          </w:rPr>
          <w:t>40 метров</w:t>
        </w:r>
      </w:smartTag>
      <w:r w:rsidRPr="00AB2CD6">
        <w:rPr>
          <w:rFonts w:ascii="Times New Roman" w:hAnsi="Times New Roman" w:cs="Times New Roman"/>
          <w:color w:val="000000" w:themeColor="text1"/>
        </w:rPr>
        <w:t xml:space="preserve"> от границ памятника по всему его периметру.</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2) в отношении объектов археологического наследия – от 50 до </w:t>
      </w:r>
      <w:smartTag w:uri="urn:schemas-microsoft-com:office:smarttags" w:element="metricconverter">
        <w:smartTagPr>
          <w:attr w:name="ProductID" w:val="200 метров"/>
        </w:smartTagPr>
        <w:r w:rsidRPr="00AB2CD6">
          <w:rPr>
            <w:rFonts w:ascii="Times New Roman" w:hAnsi="Times New Roman" w:cs="Times New Roman"/>
            <w:color w:val="000000" w:themeColor="text1"/>
          </w:rPr>
          <w:t>200 метров</w:t>
        </w:r>
      </w:smartTag>
      <w:r w:rsidRPr="00AB2CD6">
        <w:rPr>
          <w:rFonts w:ascii="Times New Roman" w:hAnsi="Times New Roman" w:cs="Times New Roman"/>
          <w:color w:val="000000" w:themeColor="text1"/>
        </w:rPr>
        <w:t xml:space="preserve"> от границ (либо основания) объекта культурного наследия по всему его периметру, в зависимости от его типа и сложности рельефа.</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3. Хозяйственное и градостроительное освоение территории должно вестись с соблюдением условий охраны объектов культурного наследия.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AB2CD6" w:rsidRPr="00AB2CD6" w:rsidRDefault="00AB2CD6" w:rsidP="00AB2CD6">
      <w:pPr>
        <w:spacing w:after="0" w:line="240" w:lineRule="auto"/>
        <w:ind w:right="113" w:firstLine="709"/>
        <w:jc w:val="both"/>
        <w:rPr>
          <w:rFonts w:ascii="Times New Roman" w:hAnsi="Times New Roman" w:cs="Times New Roman"/>
          <w:color w:val="000000" w:themeColor="text1"/>
          <w:spacing w:val="-1"/>
        </w:rPr>
      </w:pPr>
      <w:r w:rsidRPr="00AB2CD6">
        <w:rPr>
          <w:rFonts w:ascii="Times New Roman" w:hAnsi="Times New Roman" w:cs="Times New Roman"/>
          <w:color w:val="000000" w:themeColor="text1"/>
          <w:spacing w:val="-1"/>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AB2CD6" w:rsidRPr="00AB2CD6" w:rsidRDefault="00AB2CD6" w:rsidP="00AB2CD6">
      <w:pPr>
        <w:shd w:val="clear" w:color="auto" w:fill="FFFFFF"/>
        <w:spacing w:after="0" w:line="240" w:lineRule="auto"/>
        <w:ind w:firstLine="709"/>
        <w:jc w:val="both"/>
        <w:rPr>
          <w:rFonts w:ascii="Times New Roman" w:hAnsi="Times New Roman" w:cs="Times New Roman"/>
          <w:b/>
          <w:color w:val="000000" w:themeColor="text1"/>
        </w:rPr>
      </w:pPr>
    </w:p>
    <w:p w:rsidR="00AB2CD6" w:rsidRPr="00AB2CD6" w:rsidRDefault="00AB2CD6" w:rsidP="00AB2CD6">
      <w:pPr>
        <w:shd w:val="clear" w:color="auto" w:fill="FFFFFF"/>
        <w:spacing w:after="0" w:line="240" w:lineRule="auto"/>
        <w:ind w:firstLine="709"/>
        <w:jc w:val="center"/>
        <w:rPr>
          <w:rFonts w:ascii="Times New Roman" w:hAnsi="Times New Roman" w:cs="Times New Roman"/>
          <w:b/>
          <w:color w:val="000000" w:themeColor="text1"/>
        </w:rPr>
      </w:pPr>
      <w:r w:rsidRPr="00AB2CD6">
        <w:rPr>
          <w:rFonts w:ascii="Times New Roman" w:hAnsi="Times New Roman" w:cs="Times New Roman"/>
          <w:b/>
          <w:color w:val="000000" w:themeColor="text1"/>
        </w:rPr>
        <w:t>Статья 53.5.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AB2CD6" w:rsidRPr="00AB2CD6" w:rsidRDefault="00AB2CD6" w:rsidP="00AB2CD6">
      <w:pPr>
        <w:pStyle w:val="Iauiue"/>
        <w:ind w:firstLine="709"/>
        <w:jc w:val="both"/>
        <w:rPr>
          <w:color w:val="000000" w:themeColor="text1"/>
          <w:sz w:val="22"/>
          <w:szCs w:val="22"/>
          <w:lang w:val="ru-RU"/>
        </w:rPr>
      </w:pPr>
      <w:r w:rsidRPr="00AB2CD6">
        <w:rPr>
          <w:color w:val="000000" w:themeColor="text1"/>
          <w:sz w:val="22"/>
          <w:szCs w:val="22"/>
          <w:lang w:val="ru-RU"/>
        </w:rPr>
        <w:t>Действие градостроительного регламента не распространяется на земельные участки:</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hyperlink w:anchor="sub_0" w:history="1">
        <w:r w:rsidRPr="00AB2CD6">
          <w:rPr>
            <w:rFonts w:ascii="Times New Roman" w:hAnsi="Times New Roman" w:cs="Times New Roman"/>
            <w:b/>
            <w:bCs/>
            <w:color w:val="000000" w:themeColor="text1"/>
          </w:rPr>
          <w:t>приказом</w:t>
        </w:r>
      </w:hyperlink>
      <w:r w:rsidRPr="00AB2CD6">
        <w:rPr>
          <w:rFonts w:ascii="Times New Roman" w:hAnsi="Times New Roman" w:cs="Times New Roman"/>
          <w:color w:val="000000" w:themeColor="text1"/>
        </w:rPr>
        <w:t xml:space="preserve"> Федеральной службы по надзору за соблюдением законодательства в области охраны культурного наследия от 27 февраля </w:t>
      </w:r>
      <w:smartTag w:uri="urn:schemas-microsoft-com:office:smarttags" w:element="metricconverter">
        <w:smartTagPr>
          <w:attr w:name="ProductID" w:val="2009 г"/>
        </w:smartTagPr>
        <w:r w:rsidRPr="00AB2CD6">
          <w:rPr>
            <w:rFonts w:ascii="Times New Roman" w:hAnsi="Times New Roman" w:cs="Times New Roman"/>
            <w:color w:val="000000" w:themeColor="text1"/>
          </w:rPr>
          <w:t>2009 г</w:t>
        </w:r>
      </w:smartTag>
      <w:r w:rsidRPr="00AB2CD6">
        <w:rPr>
          <w:rFonts w:ascii="Times New Roman" w:hAnsi="Times New Roman" w:cs="Times New Roman"/>
          <w:color w:val="000000" w:themeColor="text1"/>
        </w:rPr>
        <w:t>. N 37)), а также в границах территорий памятников или ансамблей, которые являются вновь выявленными объектами культурного наследия;</w:t>
      </w:r>
    </w:p>
    <w:p w:rsidR="00AB2CD6" w:rsidRPr="00AB2CD6" w:rsidRDefault="00AB2CD6" w:rsidP="00AB2CD6">
      <w:pPr>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AB2CD6" w:rsidRPr="00AB2CD6" w:rsidRDefault="00AB2CD6" w:rsidP="00AB2CD6">
      <w:pPr>
        <w:spacing w:after="0" w:line="240" w:lineRule="auto"/>
        <w:ind w:firstLine="709"/>
        <w:jc w:val="both"/>
        <w:rPr>
          <w:rFonts w:ascii="Times New Roman" w:hAnsi="Times New Roman" w:cs="Times New Roman"/>
          <w:bCs/>
          <w:color w:val="000000" w:themeColor="text1"/>
        </w:rPr>
      </w:pPr>
      <w:r w:rsidRPr="00AB2CD6">
        <w:rPr>
          <w:rFonts w:ascii="Times New Roman" w:hAnsi="Times New Roman" w:cs="Times New Roman"/>
          <w:color w:val="000000" w:themeColor="text1"/>
        </w:rPr>
        <w:t>3) предназначенные для размещения линейных объектов или занятые линейными объектами (</w:t>
      </w:r>
      <w:r w:rsidRPr="00AB2CD6">
        <w:rPr>
          <w:rFonts w:ascii="Times New Roman" w:hAnsi="Times New Roman" w:cs="Times New Roman"/>
          <w:bCs/>
          <w:color w:val="000000" w:themeColor="text1"/>
        </w:rPr>
        <w:t>инженерные коммуникации, линии электропередач и линии связи(в том числе линейно-кабельные сооружения), трубопроводы, автомобильные дороги</w:t>
      </w:r>
      <w:r w:rsidRPr="00AB2CD6">
        <w:rPr>
          <w:rFonts w:ascii="Times New Roman" w:hAnsi="Times New Roman" w:cs="Times New Roman"/>
          <w:color w:val="000000" w:themeColor="text1"/>
        </w:rPr>
        <w:t>,</w:t>
      </w:r>
      <w:r w:rsidRPr="00AB2CD6">
        <w:rPr>
          <w:rFonts w:ascii="Times New Roman" w:hAnsi="Times New Roman" w:cs="Times New Roman"/>
          <w:bCs/>
          <w:color w:val="000000" w:themeColor="text1"/>
        </w:rPr>
        <w:t xml:space="preserve"> железнодорожные линии;</w:t>
      </w:r>
    </w:p>
    <w:p w:rsidR="00AB2CD6" w:rsidRPr="00AB2CD6" w:rsidRDefault="00AB2CD6" w:rsidP="00AB2CD6">
      <w:pPr>
        <w:autoSpaceDE w:val="0"/>
        <w:autoSpaceDN w:val="0"/>
        <w:adjustRightInd w:val="0"/>
        <w:spacing w:after="0" w:line="240" w:lineRule="auto"/>
        <w:ind w:firstLine="709"/>
        <w:jc w:val="both"/>
        <w:rPr>
          <w:rFonts w:ascii="Times New Roman" w:hAnsi="Times New Roman" w:cs="Times New Roman"/>
          <w:color w:val="000000" w:themeColor="text1"/>
        </w:rPr>
      </w:pPr>
      <w:r w:rsidRPr="00AB2CD6">
        <w:rPr>
          <w:rFonts w:ascii="Times New Roman" w:hAnsi="Times New Roman" w:cs="Times New Roman"/>
          <w:color w:val="000000" w:themeColor="text1"/>
        </w:rPr>
        <w:t>4) предоставленные для добычи полезных ископаемых.</w:t>
      </w:r>
    </w:p>
    <w:p w:rsidR="00AB2CD6" w:rsidRPr="00AB2CD6" w:rsidRDefault="00AB2CD6" w:rsidP="00AB2CD6">
      <w:pPr>
        <w:pStyle w:val="Iauiue"/>
        <w:ind w:right="-6" w:firstLine="709"/>
        <w:jc w:val="both"/>
        <w:rPr>
          <w:color w:val="000000" w:themeColor="text1"/>
          <w:sz w:val="22"/>
          <w:szCs w:val="22"/>
          <w:lang w:val="ru-RU"/>
        </w:rPr>
      </w:pPr>
      <w:r w:rsidRPr="00AB2CD6">
        <w:rPr>
          <w:bCs/>
          <w:i/>
          <w:iCs/>
          <w:color w:val="000000" w:themeColor="text1"/>
          <w:sz w:val="22"/>
          <w:szCs w:val="22"/>
          <w:lang w:val="ru-RU"/>
        </w:rPr>
        <w:t>Ограничения использования земельных участков,</w:t>
      </w:r>
      <w:r w:rsidRPr="00AB2CD6">
        <w:rPr>
          <w:i/>
          <w:iCs/>
          <w:color w:val="000000" w:themeColor="text1"/>
          <w:sz w:val="22"/>
          <w:szCs w:val="22"/>
          <w:lang w:val="ru-RU"/>
        </w:rPr>
        <w:t xml:space="preserve"> расположенных в границах территорий общего пользования, </w:t>
      </w:r>
      <w:r w:rsidRPr="00AB2CD6">
        <w:rPr>
          <w:color w:val="000000" w:themeColor="text1"/>
          <w:sz w:val="22"/>
          <w:szCs w:val="22"/>
          <w:lang w:val="ru-RU"/>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xml:space="preserve">В пределах территории улично-дорожной сети, расположенной в границах территорий общего </w:t>
      </w:r>
      <w:r w:rsidRPr="00AB2CD6">
        <w:rPr>
          <w:color w:val="000000" w:themeColor="text1"/>
          <w:sz w:val="22"/>
          <w:szCs w:val="22"/>
        </w:rPr>
        <w:lastRenderedPageBreak/>
        <w:t>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B2CD6" w:rsidRPr="00AB2CD6" w:rsidRDefault="00AB2CD6" w:rsidP="00AB2CD6">
      <w:pPr>
        <w:pStyle w:val="a9"/>
        <w:ind w:firstLine="709"/>
        <w:jc w:val="both"/>
        <w:rPr>
          <w:color w:val="000000" w:themeColor="text1"/>
          <w:sz w:val="22"/>
          <w:szCs w:val="22"/>
        </w:rPr>
      </w:pPr>
      <w:r w:rsidRPr="00AB2CD6">
        <w:rPr>
          <w:color w:val="000000" w:themeColor="text1"/>
          <w:sz w:val="22"/>
          <w:szCs w:val="22"/>
        </w:rPr>
        <w:t>- автосервиса для попутного обслуживания транспорта (автозаправочных станций, мини-моек, постов проверки окиси углерода);</w:t>
      </w:r>
    </w:p>
    <w:p w:rsidR="00AB2CD6" w:rsidRPr="00AB2CD6" w:rsidRDefault="00AB2CD6" w:rsidP="00AB2CD6">
      <w:pPr>
        <w:pStyle w:val="Iauiue"/>
        <w:tabs>
          <w:tab w:val="num" w:pos="1080"/>
        </w:tabs>
        <w:ind w:firstLine="709"/>
        <w:jc w:val="both"/>
        <w:rPr>
          <w:color w:val="000000" w:themeColor="text1"/>
          <w:sz w:val="22"/>
          <w:szCs w:val="22"/>
          <w:lang w:val="ru-RU"/>
        </w:rPr>
      </w:pPr>
      <w:r w:rsidRPr="00AB2CD6">
        <w:rPr>
          <w:color w:val="000000" w:themeColor="text1"/>
          <w:sz w:val="22"/>
          <w:szCs w:val="22"/>
          <w:lang w:val="ru-RU"/>
        </w:rPr>
        <w:t>-</w:t>
      </w:r>
      <w:r w:rsidRPr="00AB2CD6">
        <w:rPr>
          <w:color w:val="000000" w:themeColor="text1"/>
          <w:sz w:val="22"/>
          <w:szCs w:val="22"/>
        </w:rPr>
        <w:t> </w:t>
      </w:r>
      <w:r w:rsidRPr="00AB2CD6">
        <w:rPr>
          <w:color w:val="000000" w:themeColor="text1"/>
          <w:sz w:val="22"/>
          <w:szCs w:val="22"/>
          <w:lang w:val="ru-RU"/>
        </w:rPr>
        <w:t>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AB2CD6" w:rsidRPr="00AB2CD6" w:rsidRDefault="00AB2CD6" w:rsidP="00AB2CD6">
      <w:pPr>
        <w:pStyle w:val="4"/>
        <w:spacing w:before="0" w:after="0"/>
        <w:ind w:firstLine="709"/>
        <w:jc w:val="both"/>
        <w:rPr>
          <w:rFonts w:ascii="Times New Roman" w:hAnsi="Times New Roman"/>
          <w:b w:val="0"/>
          <w:color w:val="000000" w:themeColor="text1"/>
        </w:rPr>
      </w:pPr>
    </w:p>
    <w:p w:rsidR="00AB2CD6" w:rsidRPr="00AB2CD6" w:rsidRDefault="00AB2CD6" w:rsidP="00AB2CD6">
      <w:pPr>
        <w:pStyle w:val="4"/>
        <w:spacing w:before="0" w:after="0"/>
        <w:ind w:firstLine="709"/>
        <w:jc w:val="center"/>
        <w:rPr>
          <w:rFonts w:ascii="Times New Roman" w:hAnsi="Times New Roman"/>
          <w:b w:val="0"/>
          <w:color w:val="000000" w:themeColor="text1"/>
          <w:sz w:val="22"/>
          <w:szCs w:val="22"/>
        </w:rPr>
      </w:pPr>
      <w:r w:rsidRPr="00AB2CD6">
        <w:rPr>
          <w:rFonts w:ascii="Times New Roman" w:hAnsi="Times New Roman"/>
          <w:color w:val="000000" w:themeColor="text1"/>
          <w:sz w:val="22"/>
          <w:szCs w:val="22"/>
        </w:rPr>
        <w:t>Статья 53.6. Ограничения использования земельных участков и объектов капитального строительства на территории зон затопления паводковыми водами (ЗП)</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r w:rsidRPr="00AB2CD6">
        <w:rPr>
          <w:rFonts w:ascii="Times New Roman" w:hAnsi="Times New Roman" w:cs="Times New Roman"/>
          <w:iCs/>
          <w:color w:val="000000" w:themeColor="text1"/>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AB2CD6" w:rsidRPr="00AB2CD6" w:rsidRDefault="00AB2CD6" w:rsidP="00AB2CD6">
      <w:pPr>
        <w:shd w:val="clear" w:color="auto" w:fill="FFFFFF"/>
        <w:autoSpaceDE w:val="0"/>
        <w:autoSpaceDN w:val="0"/>
        <w:adjustRightInd w:val="0"/>
        <w:spacing w:after="0" w:line="240" w:lineRule="auto"/>
        <w:ind w:firstLine="709"/>
        <w:jc w:val="both"/>
        <w:rPr>
          <w:rFonts w:ascii="Times New Roman" w:hAnsi="Times New Roman" w:cs="Times New Roman"/>
          <w:iCs/>
          <w:color w:val="000000" w:themeColor="text1"/>
        </w:rPr>
      </w:pPr>
    </w:p>
    <w:bookmarkEnd w:id="341"/>
    <w:bookmarkEnd w:id="342"/>
    <w:bookmarkEnd w:id="343"/>
    <w:bookmarkEnd w:id="344"/>
    <w:bookmarkEnd w:id="345"/>
    <w:bookmarkEnd w:id="346"/>
    <w:bookmarkEnd w:id="347"/>
    <w:bookmarkEnd w:id="348"/>
    <w:p w:rsidR="00AE71C7" w:rsidRDefault="00AE71C7" w:rsidP="00AB2CD6">
      <w:pPr>
        <w:pStyle w:val="ConsPlusNormal"/>
        <w:widowControl/>
        <w:ind w:firstLine="709"/>
        <w:jc w:val="both"/>
        <w:rPr>
          <w:rFonts w:ascii="Times New Roman" w:hAnsi="Times New Roman"/>
          <w:b/>
          <w:color w:val="000000" w:themeColor="text1"/>
          <w:sz w:val="22"/>
          <w:szCs w:val="22"/>
          <w:highlight w:val="yellow"/>
        </w:rPr>
        <w:sectPr w:rsidR="00AE71C7" w:rsidSect="00AB2CD6">
          <w:footerReference w:type="default" r:id="rId76"/>
          <w:pgSz w:w="11906" w:h="16838"/>
          <w:pgMar w:top="1134" w:right="851" w:bottom="1134" w:left="568" w:header="709" w:footer="709" w:gutter="0"/>
          <w:pgNumType w:start="0"/>
          <w:cols w:space="708"/>
          <w:docGrid w:linePitch="360"/>
        </w:sectPr>
      </w:pPr>
    </w:p>
    <w:p w:rsidR="00AB2CD6" w:rsidRPr="00AE71C7" w:rsidRDefault="00AB2CD6" w:rsidP="001D77A7">
      <w:pPr>
        <w:tabs>
          <w:tab w:val="left" w:pos="2076"/>
        </w:tabs>
        <w:rPr>
          <w:lang w:eastAsia="ar-SA"/>
        </w:rPr>
      </w:pPr>
    </w:p>
    <w:sectPr w:rsidR="00AB2CD6" w:rsidRPr="00AE71C7" w:rsidSect="00AE71C7">
      <w:pgSz w:w="16838" w:h="11906" w:orient="landscape"/>
      <w:pgMar w:top="568" w:right="1134"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D48" w:rsidRDefault="00A86D48" w:rsidP="00831972">
      <w:pPr>
        <w:spacing w:after="0" w:line="240" w:lineRule="auto"/>
      </w:pPr>
      <w:r>
        <w:separator/>
      </w:r>
    </w:p>
  </w:endnote>
  <w:endnote w:type="continuationSeparator" w:id="1">
    <w:p w:rsidR="00A86D48" w:rsidRDefault="00A86D48" w:rsidP="0083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3" w:rsidRDefault="00CD5113" w:rsidP="00AB2CD6">
    <w:pPr>
      <w:pStyle w:val="a7"/>
      <w:ind w:right="360" w:firstLine="5812"/>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3" w:rsidRPr="005B116D" w:rsidRDefault="00CD5113" w:rsidP="00AB2CD6">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13" w:rsidRDefault="00CD511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D48" w:rsidRDefault="00A86D48" w:rsidP="00831972">
      <w:pPr>
        <w:spacing w:after="0" w:line="240" w:lineRule="auto"/>
      </w:pPr>
      <w:r>
        <w:separator/>
      </w:r>
    </w:p>
  </w:footnote>
  <w:footnote w:type="continuationSeparator" w:id="1">
    <w:p w:rsidR="00A86D48" w:rsidRDefault="00A86D48" w:rsidP="00831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1">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3">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4">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5">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6">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7">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8">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1">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2">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3">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4">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5">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6">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18">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19">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1">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2">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4">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5">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6">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7">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28">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29">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1">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2">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3">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4">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5">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6">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7">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38">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39">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1">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DD94D43"/>
    <w:multiLevelType w:val="hybridMultilevel"/>
    <w:tmpl w:val="A726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9">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52">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53">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8"/>
  </w:num>
  <w:num w:numId="2">
    <w:abstractNumId w:val="45"/>
  </w:num>
  <w:num w:numId="3">
    <w:abstractNumId w:val="56"/>
  </w:num>
  <w:num w:numId="4">
    <w:abstractNumId w:val="47"/>
  </w:num>
  <w:num w:numId="5">
    <w:abstractNumId w:val="50"/>
  </w:num>
  <w:num w:numId="6">
    <w:abstractNumId w:val="43"/>
  </w:num>
  <w:num w:numId="7">
    <w:abstractNumId w:val="55"/>
  </w:num>
  <w:num w:numId="8">
    <w:abstractNumId w:val="48"/>
  </w:num>
  <w:num w:numId="9">
    <w:abstractNumId w:val="51"/>
  </w:num>
  <w:num w:numId="10">
    <w:abstractNumId w:val="44"/>
  </w:num>
  <w:num w:numId="11">
    <w:abstractNumId w:val="58"/>
  </w:num>
  <w:num w:numId="12">
    <w:abstractNumId w:val="46"/>
  </w:num>
  <w:num w:numId="13">
    <w:abstractNumId w:val="53"/>
  </w:num>
  <w:num w:numId="14">
    <w:abstractNumId w:val="49"/>
  </w:num>
  <w:num w:numId="15">
    <w:abstractNumId w:val="42"/>
  </w:num>
  <w:num w:numId="16">
    <w:abstractNumId w:val="57"/>
  </w:num>
  <w:num w:numId="17">
    <w:abstractNumId w:val="52"/>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E5569C"/>
    <w:rsid w:val="00043559"/>
    <w:rsid w:val="00096051"/>
    <w:rsid w:val="000E62E1"/>
    <w:rsid w:val="00103338"/>
    <w:rsid w:val="00104962"/>
    <w:rsid w:val="0013069C"/>
    <w:rsid w:val="00132977"/>
    <w:rsid w:val="001B281B"/>
    <w:rsid w:val="001C04FD"/>
    <w:rsid w:val="001C24CA"/>
    <w:rsid w:val="001D77A7"/>
    <w:rsid w:val="001E46CF"/>
    <w:rsid w:val="00206163"/>
    <w:rsid w:val="002408A9"/>
    <w:rsid w:val="00262A6A"/>
    <w:rsid w:val="00263436"/>
    <w:rsid w:val="00274E39"/>
    <w:rsid w:val="00294E23"/>
    <w:rsid w:val="002975E3"/>
    <w:rsid w:val="002A36F2"/>
    <w:rsid w:val="002A3BFB"/>
    <w:rsid w:val="002C750D"/>
    <w:rsid w:val="002D1A23"/>
    <w:rsid w:val="00310AC4"/>
    <w:rsid w:val="00334BFE"/>
    <w:rsid w:val="00356B25"/>
    <w:rsid w:val="003F1ACD"/>
    <w:rsid w:val="00405197"/>
    <w:rsid w:val="00431F80"/>
    <w:rsid w:val="0047572A"/>
    <w:rsid w:val="004C7097"/>
    <w:rsid w:val="004E0695"/>
    <w:rsid w:val="004F3892"/>
    <w:rsid w:val="004F393D"/>
    <w:rsid w:val="00515920"/>
    <w:rsid w:val="0054759D"/>
    <w:rsid w:val="0055090A"/>
    <w:rsid w:val="005A78FA"/>
    <w:rsid w:val="005C4A84"/>
    <w:rsid w:val="005D093A"/>
    <w:rsid w:val="005D3F39"/>
    <w:rsid w:val="00632620"/>
    <w:rsid w:val="00654C03"/>
    <w:rsid w:val="00730B4C"/>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01BC9"/>
    <w:rsid w:val="00940708"/>
    <w:rsid w:val="00971682"/>
    <w:rsid w:val="00982699"/>
    <w:rsid w:val="009A6D57"/>
    <w:rsid w:val="00A51E8C"/>
    <w:rsid w:val="00A64D60"/>
    <w:rsid w:val="00A65908"/>
    <w:rsid w:val="00A86D4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CD5113"/>
    <w:rsid w:val="00D37B4B"/>
    <w:rsid w:val="00D42B78"/>
    <w:rsid w:val="00D6309C"/>
    <w:rsid w:val="00D84353"/>
    <w:rsid w:val="00D951D0"/>
    <w:rsid w:val="00DB4DA6"/>
    <w:rsid w:val="00E32A58"/>
    <w:rsid w:val="00E5569C"/>
    <w:rsid w:val="00E712E2"/>
    <w:rsid w:val="00E760C7"/>
    <w:rsid w:val="00EA56D4"/>
    <w:rsid w:val="00EE1BAA"/>
    <w:rsid w:val="00EF28F9"/>
    <w:rsid w:val="00F16F30"/>
    <w:rsid w:val="00F7684B"/>
    <w:rsid w:val="00FD27F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03"/>
  </w:style>
  <w:style w:type="paragraph" w:styleId="1">
    <w:name w:val="heading 1"/>
    <w:basedOn w:val="a"/>
    <w:next w:val="a"/>
    <w:link w:val="10"/>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
    <w:next w:val="a"/>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
    <w:next w:val="a"/>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
    <w:next w:val="a"/>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972"/>
    <w:rPr>
      <w:rFonts w:ascii="Calibri" w:eastAsia="Times New Roman" w:hAnsi="Calibri" w:cs="Times New Roman"/>
      <w:b/>
      <w:bCs/>
      <w:sz w:val="28"/>
      <w:szCs w:val="28"/>
      <w:lang w:eastAsia="ar-SA"/>
    </w:rPr>
  </w:style>
  <w:style w:type="character" w:customStyle="1" w:styleId="50">
    <w:name w:val="Заголовок 5 Знак"/>
    <w:basedOn w:val="a0"/>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35B5A"/>
    <w:rPr>
      <w:rFonts w:ascii="Arial" w:eastAsia="Times New Roman" w:hAnsi="Arial" w:cs="Times New Roman"/>
      <w:sz w:val="24"/>
      <w:szCs w:val="20"/>
      <w:lang w:eastAsia="ar-SA"/>
    </w:rPr>
  </w:style>
  <w:style w:type="character" w:customStyle="1" w:styleId="70">
    <w:name w:val="Заголовок 7 Знак"/>
    <w:basedOn w:val="a0"/>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0"/>
    <w:link w:val="8"/>
    <w:rsid w:val="00835B5A"/>
    <w:rPr>
      <w:rFonts w:ascii="Arial" w:eastAsia="Times New Roman" w:hAnsi="Arial" w:cs="Times New Roman"/>
      <w:sz w:val="24"/>
      <w:szCs w:val="20"/>
      <w:lang w:eastAsia="ar-SA"/>
    </w:rPr>
  </w:style>
  <w:style w:type="character" w:customStyle="1" w:styleId="90">
    <w:name w:val="Заголовок 9 Знак"/>
    <w:basedOn w:val="a0"/>
    <w:link w:val="9"/>
    <w:rsid w:val="00835B5A"/>
    <w:rPr>
      <w:rFonts w:ascii="Arial" w:eastAsia="Times New Roman" w:hAnsi="Arial" w:cs="Times New Roman"/>
      <w:b/>
      <w:sz w:val="24"/>
      <w:szCs w:val="20"/>
      <w:lang w:eastAsia="ar-SA"/>
    </w:rPr>
  </w:style>
  <w:style w:type="character" w:styleId="a3">
    <w:name w:val="Emphasis"/>
    <w:qFormat/>
    <w:rsid w:val="00E5569C"/>
    <w:rPr>
      <w:i/>
      <w:iCs/>
    </w:rPr>
  </w:style>
  <w:style w:type="paragraph" w:styleId="a4">
    <w:name w:val="List Paragraph"/>
    <w:basedOn w:val="a"/>
    <w:uiPriority w:val="34"/>
    <w:qFormat/>
    <w:rsid w:val="00E5569C"/>
    <w:pPr>
      <w:ind w:left="720"/>
      <w:contextualSpacing/>
    </w:pPr>
  </w:style>
  <w:style w:type="paragraph" w:styleId="a5">
    <w:name w:val="No Spacing"/>
    <w:uiPriority w:val="1"/>
    <w:qFormat/>
    <w:rsid w:val="00B32311"/>
    <w:pPr>
      <w:spacing w:after="0" w:line="240" w:lineRule="auto"/>
    </w:pPr>
  </w:style>
  <w:style w:type="character" w:styleId="a6">
    <w:name w:val="Hyperlink"/>
    <w:basedOn w:val="a0"/>
    <w:uiPriority w:val="99"/>
    <w:unhideWhenUsed/>
    <w:rsid w:val="004E0695"/>
    <w:rPr>
      <w:color w:val="0000FF" w:themeColor="hyperlink"/>
      <w:u w:val="single"/>
    </w:rPr>
  </w:style>
  <w:style w:type="paragraph" w:styleId="a7">
    <w:name w:val="footer"/>
    <w:basedOn w:val="a"/>
    <w:link w:val="a8"/>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831972"/>
    <w:rPr>
      <w:rFonts w:ascii="Times New Roman" w:eastAsia="Times New Roman" w:hAnsi="Times New Roman" w:cs="Times New Roman"/>
      <w:sz w:val="24"/>
      <w:szCs w:val="24"/>
      <w:lang w:eastAsia="ar-SA"/>
    </w:rPr>
  </w:style>
  <w:style w:type="paragraph" w:customStyle="1" w:styleId="11">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1"/>
    <w:rsid w:val="00831972"/>
    <w:rPr>
      <w:rFonts w:ascii="Times New Roman" w:eastAsia="Times New Roman" w:hAnsi="Times New Roman" w:cs="Times New Roman"/>
      <w:sz w:val="20"/>
      <w:szCs w:val="20"/>
      <w:lang w:eastAsia="ar-SA"/>
    </w:rPr>
  </w:style>
  <w:style w:type="paragraph" w:customStyle="1" w:styleId="a9">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a">
    <w:name w:val="header"/>
    <w:basedOn w:val="a"/>
    <w:link w:val="ab"/>
    <w:unhideWhenUsed/>
    <w:rsid w:val="00831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972"/>
  </w:style>
  <w:style w:type="paragraph" w:styleId="ac">
    <w:name w:val="Body Text"/>
    <w:basedOn w:val="a"/>
    <w:link w:val="ad"/>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d">
    <w:name w:val="Основной текст Знак"/>
    <w:basedOn w:val="a0"/>
    <w:link w:val="ac"/>
    <w:rsid w:val="009A6D57"/>
    <w:rPr>
      <w:rFonts w:ascii="Arial Narrow" w:eastAsia="Times New Roman" w:hAnsi="Arial Narrow" w:cs="Times New Roman"/>
      <w:sz w:val="24"/>
      <w:szCs w:val="20"/>
      <w:lang w:eastAsia="ar-SA"/>
    </w:rPr>
  </w:style>
  <w:style w:type="paragraph" w:customStyle="1" w:styleId="12">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3">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e">
    <w:name w:val="Document Map"/>
    <w:basedOn w:val="a"/>
    <w:link w:val="af"/>
    <w:semiHidden/>
    <w:unhideWhenUsed/>
    <w:rsid w:val="009A6D57"/>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A6D57"/>
    <w:rPr>
      <w:rFonts w:ascii="Tahoma" w:hAnsi="Tahoma" w:cs="Tahoma"/>
      <w:sz w:val="16"/>
      <w:szCs w:val="16"/>
    </w:rPr>
  </w:style>
  <w:style w:type="paragraph" w:styleId="af0">
    <w:name w:val="Balloon Text"/>
    <w:basedOn w:val="a"/>
    <w:link w:val="af1"/>
    <w:unhideWhenUsed/>
    <w:rsid w:val="00104962"/>
    <w:pPr>
      <w:spacing w:after="0" w:line="240" w:lineRule="auto"/>
    </w:pPr>
    <w:rPr>
      <w:rFonts w:ascii="Tahoma" w:hAnsi="Tahoma" w:cs="Tahoma"/>
      <w:sz w:val="16"/>
      <w:szCs w:val="16"/>
    </w:rPr>
  </w:style>
  <w:style w:type="character" w:customStyle="1" w:styleId="af1">
    <w:name w:val="Текст выноски Знак"/>
    <w:basedOn w:val="a0"/>
    <w:link w:val="af0"/>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4">
    <w:name w:val="Основной шрифт абзаца1"/>
    <w:rsid w:val="00835B5A"/>
  </w:style>
  <w:style w:type="character" w:customStyle="1" w:styleId="af2">
    <w:name w:val="Символ сноски"/>
    <w:basedOn w:val="14"/>
    <w:rsid w:val="00835B5A"/>
    <w:rPr>
      <w:vertAlign w:val="superscript"/>
    </w:rPr>
  </w:style>
  <w:style w:type="character" w:customStyle="1" w:styleId="af3">
    <w:name w:val="Узел"/>
    <w:rsid w:val="00835B5A"/>
    <w:rPr>
      <w:i/>
    </w:rPr>
  </w:style>
  <w:style w:type="character" w:styleId="af4">
    <w:name w:val="page number"/>
    <w:basedOn w:val="14"/>
    <w:rsid w:val="00835B5A"/>
  </w:style>
  <w:style w:type="character" w:styleId="af5">
    <w:name w:val="FollowedHyperlink"/>
    <w:basedOn w:val="14"/>
    <w:rsid w:val="00835B5A"/>
    <w:rPr>
      <w:color w:val="800080"/>
      <w:u w:val="single"/>
    </w:rPr>
  </w:style>
  <w:style w:type="character" w:customStyle="1" w:styleId="15">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6">
    <w:name w:val="footnote reference"/>
    <w:semiHidden/>
    <w:rsid w:val="00835B5A"/>
    <w:rPr>
      <w:vertAlign w:val="superscript"/>
    </w:rPr>
  </w:style>
  <w:style w:type="character" w:styleId="af7">
    <w:name w:val="endnote reference"/>
    <w:semiHidden/>
    <w:rsid w:val="00835B5A"/>
    <w:rPr>
      <w:vertAlign w:val="superscript"/>
    </w:rPr>
  </w:style>
  <w:style w:type="character" w:customStyle="1" w:styleId="af8">
    <w:name w:val="Символы концевой сноски"/>
    <w:rsid w:val="00835B5A"/>
  </w:style>
  <w:style w:type="paragraph" w:customStyle="1" w:styleId="16">
    <w:name w:val="Заголовок1"/>
    <w:basedOn w:val="a"/>
    <w:next w:val="ac"/>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9">
    <w:name w:val="List"/>
    <w:basedOn w:val="ac"/>
    <w:rsid w:val="00835B5A"/>
    <w:rPr>
      <w:rFonts w:ascii="Arial" w:hAnsi="Arial" w:cs="Tahoma"/>
    </w:rPr>
  </w:style>
  <w:style w:type="paragraph" w:customStyle="1" w:styleId="17">
    <w:name w:val="Название1"/>
    <w:basedOn w:val="a"/>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
    <w:next w:val="a"/>
    <w:semiHidden/>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1">
    <w:name w:val="toc 2"/>
    <w:basedOn w:val="a"/>
    <w:next w:val="a"/>
    <w:link w:val="22"/>
    <w:semiHidden/>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2">
    <w:name w:val="Оглавление 2 Знак"/>
    <w:link w:val="21"/>
    <w:semiHidden/>
    <w:rsid w:val="00AB2CD6"/>
    <w:rPr>
      <w:rFonts w:ascii="Arial Narrow" w:eastAsia="Times New Roman" w:hAnsi="Arial Narrow" w:cs="Times New Roman"/>
      <w:b/>
      <w:sz w:val="26"/>
      <w:szCs w:val="26"/>
      <w:lang w:eastAsia="ar-SA"/>
    </w:rPr>
  </w:style>
  <w:style w:type="paragraph" w:styleId="afa">
    <w:name w:val="Body Text Indent"/>
    <w:basedOn w:val="a"/>
    <w:link w:val="afb"/>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b">
    <w:name w:val="Основной текст с отступом Знак"/>
    <w:basedOn w:val="a0"/>
    <w:link w:val="afa"/>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
    <w:next w:val="a"/>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c">
    <w:name w:val="footnote text"/>
    <w:basedOn w:val="a"/>
    <w:link w:val="afd"/>
    <w:semiHidden/>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d">
    <w:name w:val="Текст сноски Знак"/>
    <w:basedOn w:val="a0"/>
    <w:link w:val="afc"/>
    <w:semiHidden/>
    <w:rsid w:val="00835B5A"/>
    <w:rPr>
      <w:rFonts w:ascii="TimesET" w:eastAsia="Times New Roman" w:hAnsi="TimesET" w:cs="Times New Roman"/>
      <w:kern w:val="1"/>
      <w:sz w:val="26"/>
      <w:szCs w:val="20"/>
      <w:lang w:eastAsia="ar-SA"/>
    </w:rPr>
  </w:style>
  <w:style w:type="paragraph" w:styleId="32">
    <w:name w:val="toc 3"/>
    <w:basedOn w:val="a"/>
    <w:next w:val="a"/>
    <w:semiHidden/>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
    <w:next w:val="a"/>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
    <w:next w:val="a"/>
    <w:semiHidden/>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
    <w:next w:val="a"/>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
    <w:next w:val="a"/>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
    <w:next w:val="a"/>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
    <w:next w:val="a"/>
    <w:semiHidden/>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e">
    <w:name w:val="Normal (Web)"/>
    <w:basedOn w:val="a"/>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3">
    <w:name w:val="Стиль2"/>
    <w:basedOn w:val="a"/>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4">
    <w:name w:val="Îñíîâíîé òåêñò 2"/>
    <w:basedOn w:val="a9"/>
    <w:rsid w:val="00835B5A"/>
    <w:pPr>
      <w:suppressAutoHyphens/>
      <w:ind w:firstLine="720"/>
      <w:jc w:val="both"/>
    </w:pPr>
    <w:rPr>
      <w:rFonts w:eastAsia="Arial"/>
      <w:b/>
      <w:color w:val="000000"/>
      <w:sz w:val="24"/>
      <w:lang w:val="en-US" w:eastAsia="ar-SA"/>
    </w:rPr>
  </w:style>
  <w:style w:type="paragraph" w:customStyle="1" w:styleId="aff">
    <w:name w:val="Îñíîâíîé òåêñò"/>
    <w:basedOn w:val="a9"/>
    <w:rsid w:val="00835B5A"/>
    <w:pPr>
      <w:tabs>
        <w:tab w:val="left" w:leader="dot" w:pos="9072"/>
      </w:tabs>
      <w:suppressAutoHyphens/>
      <w:jc w:val="both"/>
    </w:pPr>
    <w:rPr>
      <w:rFonts w:eastAsia="Arial"/>
      <w:b/>
      <w:sz w:val="24"/>
      <w:lang w:eastAsia="ar-SA"/>
    </w:rPr>
  </w:style>
  <w:style w:type="paragraph" w:customStyle="1" w:styleId="aff0">
    <w:name w:val="ñïèñîê"/>
    <w:basedOn w:val="a"/>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1">
    <w:name w:val="Адресат"/>
    <w:basedOn w:val="a"/>
    <w:next w:val="a"/>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2">
    <w:name w:val="Subtitle"/>
    <w:basedOn w:val="a"/>
    <w:next w:val="ac"/>
    <w:link w:val="aff3"/>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3">
    <w:name w:val="Подзаголовок Знак"/>
    <w:basedOn w:val="a0"/>
    <w:link w:val="aff2"/>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9"/>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5">
    <w:name w:val="Îñíîâíîé òåêñò ñ îòñòóïîì 2"/>
    <w:basedOn w:val="a9"/>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4">
    <w:name w:val="Title"/>
    <w:basedOn w:val="a"/>
    <w:next w:val="aff2"/>
    <w:link w:val="aff5"/>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5">
    <w:name w:val="Название Знак"/>
    <w:basedOn w:val="a0"/>
    <w:link w:val="aff4"/>
    <w:rsid w:val="00835B5A"/>
    <w:rPr>
      <w:rFonts w:ascii="Times New Roman" w:eastAsia="Times New Roman" w:hAnsi="Times New Roman" w:cs="Times New Roman"/>
      <w:b/>
      <w:sz w:val="24"/>
      <w:szCs w:val="20"/>
      <w:lang w:eastAsia="ar-SA"/>
    </w:rPr>
  </w:style>
  <w:style w:type="paragraph" w:customStyle="1" w:styleId="1f">
    <w:name w:val="çàãîëîâîê 1"/>
    <w:basedOn w:val="a9"/>
    <w:next w:val="a9"/>
    <w:rsid w:val="00835B5A"/>
    <w:pPr>
      <w:keepNext/>
      <w:suppressAutoHyphens/>
    </w:pPr>
    <w:rPr>
      <w:rFonts w:eastAsia="Arial"/>
      <w:lang w:eastAsia="ar-SA"/>
    </w:rPr>
  </w:style>
  <w:style w:type="paragraph" w:customStyle="1" w:styleId="33">
    <w:name w:val="Îñíîâíîé òåêñò ñ îòñòóïîì 3"/>
    <w:basedOn w:val="a9"/>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6">
    <w:name w:val="основной"/>
    <w:basedOn w:val="a"/>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7">
    <w:name w:val="список"/>
    <w:basedOn w:val="a"/>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9"/>
    <w:next w:val="a9"/>
    <w:rsid w:val="00835B5A"/>
    <w:pPr>
      <w:keepNext/>
      <w:suppressAutoHyphens/>
      <w:ind w:firstLine="720"/>
      <w:jc w:val="both"/>
    </w:pPr>
    <w:rPr>
      <w:rFonts w:eastAsia="Arial"/>
      <w:b/>
      <w:sz w:val="24"/>
      <w:lang w:eastAsia="ar-SA"/>
    </w:rPr>
  </w:style>
  <w:style w:type="paragraph" w:customStyle="1" w:styleId="1f0">
    <w:name w:val="Текст1"/>
    <w:basedOn w:val="a"/>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
    <w:next w:val="a"/>
    <w:semiHidden/>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5B5A"/>
    <w:rPr>
      <w:rFonts w:ascii="Courier New" w:eastAsia="Times New Roman" w:hAnsi="Courier New" w:cs="Courier New"/>
      <w:sz w:val="20"/>
      <w:szCs w:val="20"/>
      <w:lang w:eastAsia="ar-SA"/>
    </w:rPr>
  </w:style>
  <w:style w:type="paragraph" w:customStyle="1" w:styleId="aff8">
    <w:name w:val="Содержимое врезки"/>
    <w:basedOn w:val="ac"/>
    <w:rsid w:val="00835B5A"/>
  </w:style>
  <w:style w:type="paragraph" w:customStyle="1" w:styleId="aff9">
    <w:name w:val="Содержимое таблицы"/>
    <w:basedOn w:val="a"/>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a">
    <w:name w:val="Заголовок таблицы"/>
    <w:basedOn w:val="aff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0"/>
    <w:link w:val="35"/>
    <w:rsid w:val="00835B5A"/>
    <w:rPr>
      <w:rFonts w:ascii="Arial Narrow" w:eastAsia="Times New Roman" w:hAnsi="Arial Narrow" w:cs="Times New Roman"/>
      <w:sz w:val="16"/>
      <w:szCs w:val="16"/>
      <w:lang w:eastAsia="ar-SA"/>
    </w:rPr>
  </w:style>
  <w:style w:type="paragraph" w:customStyle="1" w:styleId="Style1">
    <w:name w:val="Style1"/>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0"/>
    <w:rsid w:val="00835B5A"/>
    <w:rPr>
      <w:rFonts w:ascii="Times New Roman" w:hAnsi="Times New Roman" w:cs="Times New Roman" w:hint="default"/>
      <w:sz w:val="18"/>
      <w:szCs w:val="18"/>
    </w:rPr>
  </w:style>
  <w:style w:type="paragraph" w:customStyle="1" w:styleId="Style8">
    <w:name w:val="Style8"/>
    <w:basedOn w:val="a"/>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rsid w:val="00835B5A"/>
    <w:rPr>
      <w:rFonts w:ascii="Times New Roman" w:hAnsi="Times New Roman" w:cs="Times New Roman"/>
      <w:b/>
      <w:bCs/>
      <w:sz w:val="20"/>
      <w:szCs w:val="20"/>
    </w:rPr>
  </w:style>
  <w:style w:type="paragraph" w:customStyle="1" w:styleId="Style28">
    <w:name w:val="Style28"/>
    <w:basedOn w:val="a"/>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0"/>
    <w:rsid w:val="00835B5A"/>
    <w:rPr>
      <w:rFonts w:ascii="Georgia" w:hAnsi="Georgia" w:cs="Georgia" w:hint="default"/>
      <w:sz w:val="14"/>
      <w:szCs w:val="14"/>
    </w:rPr>
  </w:style>
  <w:style w:type="character" w:customStyle="1" w:styleId="affb">
    <w:name w:val="Гипертекстовая ссылка"/>
    <w:basedOn w:val="a0"/>
    <w:uiPriority w:val="99"/>
    <w:rsid w:val="00835B5A"/>
    <w:rPr>
      <w:rFonts w:cs="Times New Roman"/>
      <w:color w:val="008000"/>
    </w:rPr>
  </w:style>
  <w:style w:type="character" w:customStyle="1" w:styleId="affc">
    <w:name w:val="Цветовое выделение"/>
    <w:uiPriority w:val="99"/>
    <w:rsid w:val="00835B5A"/>
    <w:rPr>
      <w:b/>
      <w:bCs/>
      <w:color w:val="000080"/>
    </w:rPr>
  </w:style>
  <w:style w:type="paragraph" w:customStyle="1" w:styleId="affd">
    <w:name w:val="Нормальный (таблица)"/>
    <w:basedOn w:val="a"/>
    <w:next w:val="a"/>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
    <w:next w:val="a"/>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
    <w:name w:val="Table Grid"/>
    <w:basedOn w:val="a1"/>
    <w:rsid w:val="00835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2"/>
    <w:basedOn w:val="a"/>
    <w:link w:val="27"/>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7">
    <w:name w:val="Основной текст 2 Знак"/>
    <w:basedOn w:val="a0"/>
    <w:link w:val="26"/>
    <w:rsid w:val="00AB2CD6"/>
    <w:rPr>
      <w:rFonts w:ascii="TimesET" w:eastAsia="TimesET" w:hAnsi="TimesET" w:cs="Times New Roman"/>
      <w:b/>
      <w:sz w:val="24"/>
      <w:szCs w:val="20"/>
    </w:rPr>
  </w:style>
  <w:style w:type="paragraph" w:styleId="28">
    <w:name w:val="Body Text Indent 2"/>
    <w:basedOn w:val="a"/>
    <w:link w:val="2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9">
    <w:name w:val="Основной текст с отступом 2 Знак"/>
    <w:basedOn w:val="a0"/>
    <w:link w:val="28"/>
    <w:rsid w:val="00AB2CD6"/>
    <w:rPr>
      <w:rFonts w:ascii="Times New Roman" w:eastAsia="Times New Roman" w:hAnsi="Times New Roman" w:cs="Times New Roman"/>
      <w:b/>
      <w:bCs/>
      <w:sz w:val="24"/>
      <w:szCs w:val="20"/>
    </w:rPr>
  </w:style>
  <w:style w:type="paragraph" w:customStyle="1" w:styleId="afff0">
    <w:name w:val="Готовый"/>
    <w:basedOn w:val="a"/>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1">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2">
    <w:name w:val="Plain Text"/>
    <w:basedOn w:val="a"/>
    <w:link w:val="afff3"/>
    <w:rsid w:val="00AB2CD6"/>
    <w:pPr>
      <w:spacing w:after="0" w:line="240" w:lineRule="auto"/>
    </w:pPr>
    <w:rPr>
      <w:rFonts w:ascii="Courier New" w:eastAsia="Times New Roman" w:hAnsi="Courier New" w:cs="Courier New"/>
      <w:sz w:val="20"/>
      <w:szCs w:val="20"/>
    </w:rPr>
  </w:style>
  <w:style w:type="character" w:customStyle="1" w:styleId="afff3">
    <w:name w:val="Текст Знак"/>
    <w:basedOn w:val="a0"/>
    <w:link w:val="afff2"/>
    <w:rsid w:val="00AB2CD6"/>
    <w:rPr>
      <w:rFonts w:ascii="Courier New" w:eastAsia="Times New Roman" w:hAnsi="Courier New" w:cs="Courier New"/>
      <w:sz w:val="20"/>
      <w:szCs w:val="20"/>
    </w:rPr>
  </w:style>
  <w:style w:type="paragraph" w:customStyle="1" w:styleId="72">
    <w:name w:val="Стиль 7"/>
    <w:basedOn w:val="a"/>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4">
    <w:name w:val="Block Text"/>
    <w:basedOn w:val="a"/>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a">
    <w:name w:val="Знак Знак2 Знак"/>
    <w:basedOn w:val="a"/>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5">
    <w:name w:val="Текст примечания Знак"/>
    <w:basedOn w:val="a0"/>
    <w:link w:val="afff6"/>
    <w:semiHidden/>
    <w:rsid w:val="00AB2CD6"/>
    <w:rPr>
      <w:rFonts w:ascii="Times New Roman" w:eastAsia="Times New Roman" w:hAnsi="Times New Roman" w:cs="Times New Roman"/>
      <w:sz w:val="20"/>
      <w:szCs w:val="20"/>
    </w:rPr>
  </w:style>
  <w:style w:type="paragraph" w:styleId="afff6">
    <w:name w:val="annotation text"/>
    <w:basedOn w:val="a"/>
    <w:link w:val="afff5"/>
    <w:semiHidden/>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7">
    <w:name w:val="Тема примечания Знак"/>
    <w:basedOn w:val="afff5"/>
    <w:link w:val="afff8"/>
    <w:semiHidden/>
    <w:rsid w:val="00AB2CD6"/>
    <w:rPr>
      <w:rFonts w:ascii="Times New Roman" w:eastAsia="Times New Roman" w:hAnsi="Times New Roman" w:cs="Times New Roman"/>
      <w:b/>
      <w:bCs/>
      <w:sz w:val="20"/>
      <w:szCs w:val="20"/>
    </w:rPr>
  </w:style>
  <w:style w:type="paragraph" w:styleId="afff8">
    <w:name w:val="annotation subject"/>
    <w:basedOn w:val="afff6"/>
    <w:next w:val="afff6"/>
    <w:link w:val="afff7"/>
    <w:semiHidden/>
    <w:rsid w:val="00AB2CD6"/>
    <w:rPr>
      <w:b/>
      <w:bCs/>
    </w:rPr>
  </w:style>
  <w:style w:type="paragraph" w:styleId="37">
    <w:name w:val="Body Text 3"/>
    <w:basedOn w:val="a"/>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1"/>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1"/>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B2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b884020ea7453099ba8bc9ca021b84982cadea7d/"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www.consultant.ru/document/cons_doc_LAW_330961/570afc6feff03328459242886307d6aebe1ccb6b/" TargetMode="External"/><Relationship Id="rId39" Type="http://schemas.openxmlformats.org/officeDocument/2006/relationships/hyperlink" Target="http://www.consultant.ru/document/cons_doc_LAW_330961/b884020ea7453099ba8bc9ca021b84982cadea7d/" TargetMode="External"/><Relationship Id="rId21" Type="http://schemas.openxmlformats.org/officeDocument/2006/relationships/hyperlink" Target="http://www.consultant.ru/document/cons_doc_LAW_330961/570afc6feff03328459242886307d6aebe1ccb6b/" TargetMode="External"/><Relationship Id="rId34" Type="http://schemas.openxmlformats.org/officeDocument/2006/relationships/hyperlink" Target="http://www.consultant.ru/document/cons_doc_LAW_330961/570afc6feff03328459242886307d6aebe1ccb6b/" TargetMode="External"/><Relationship Id="rId42" Type="http://schemas.openxmlformats.org/officeDocument/2006/relationships/hyperlink" Target="http://www.consultant.ru/document/cons_doc_LAW_330961/a7c2f5bf841aae38a03420067b02834b570686d3/" TargetMode="External"/><Relationship Id="rId47" Type="http://schemas.openxmlformats.org/officeDocument/2006/relationships/hyperlink" Target="http://www.consultant.ru/document/cons_doc_LAW_330961/d6aa4f5374347120919d6d0ca106e089be185a9b/" TargetMode="External"/><Relationship Id="rId50" Type="http://schemas.openxmlformats.org/officeDocument/2006/relationships/hyperlink" Target="http://www.consultant.ru/document/cons_doc_LAW_330075/69d7327911915248e5c4e69d2783fab65f64d6b0/" TargetMode="External"/><Relationship Id="rId55" Type="http://schemas.openxmlformats.org/officeDocument/2006/relationships/hyperlink" Target="http://www.consultant.ru/document/cons_doc_LAW_330961/935a657a2b5f7c7a6436cb756694bb2d649c7a00/" TargetMode="External"/><Relationship Id="rId63" Type="http://schemas.openxmlformats.org/officeDocument/2006/relationships/hyperlink" Target="http://www.consultant.ru/document/cons_doc_LAW_330961/935a657a2b5f7c7a6436cb756694bb2d649c7a00/" TargetMode="External"/><Relationship Id="rId68" Type="http://schemas.openxmlformats.org/officeDocument/2006/relationships/hyperlink" Target="http://www.consultant.ru/document/cons_doc_LAW_330961/935a657a2b5f7c7a6436cb756694bb2d649c7a00/"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onsultant.ru/document/cons_doc_LAW_330961/935a657a2b5f7c7a6436cb756694bb2d649c7a00/" TargetMode="External"/><Relationship Id="rId2" Type="http://schemas.openxmlformats.org/officeDocument/2006/relationships/numbering" Target="numbering.xml"/><Relationship Id="rId16" Type="http://schemas.openxmlformats.org/officeDocument/2006/relationships/hyperlink" Target="http://www.consultant.ru/document/cons_doc_LAW_330961/a7c2f5bf841aae38a03420067b02834b570686d3/" TargetMode="External"/><Relationship Id="rId29" Type="http://schemas.openxmlformats.org/officeDocument/2006/relationships/hyperlink" Target="http://www.consultant.ru/document/cons_doc_LAW_219447/" TargetMode="External"/><Relationship Id="rId11" Type="http://schemas.openxmlformats.org/officeDocument/2006/relationships/hyperlink" Target="http://www.consultant.ru/document/cons_doc_LAW_330961/fb76ce1fdb5356574b298a9dcdafcfc8fc6c937b/" TargetMode="External"/><Relationship Id="rId24" Type="http://schemas.openxmlformats.org/officeDocument/2006/relationships/hyperlink" Target="http://www.consultant.ru/document/cons_doc_LAW_330961/570afc6feff03328459242886307d6aebe1ccb6b/" TargetMode="External"/><Relationship Id="rId32" Type="http://schemas.openxmlformats.org/officeDocument/2006/relationships/hyperlink" Target="http://www.consultant.ru/document/cons_doc_LAW_330961/570afc6feff03328459242886307d6aebe1ccb6b/" TargetMode="External"/><Relationship Id="rId37" Type="http://schemas.openxmlformats.org/officeDocument/2006/relationships/hyperlink" Target="http://www.consultant.ru/document/cons_doc_LAW_330961/5f4dfdafc2f6f8be79b768e70ef7fcf3afc02631/" TargetMode="External"/><Relationship Id="rId40" Type="http://schemas.openxmlformats.org/officeDocument/2006/relationships/hyperlink" Target="http://www.consultant.ru/document/cons_doc_LAW_330961/b884020ea7453099ba8bc9ca021b84982cadea7d/" TargetMode="External"/><Relationship Id="rId45" Type="http://schemas.openxmlformats.org/officeDocument/2006/relationships/hyperlink" Target="http://www.consultant.ru/document/cons_doc_LAW_330961/a7c2f5bf841aae38a03420067b02834b570686d3/" TargetMode="External"/><Relationship Id="rId53" Type="http://schemas.openxmlformats.org/officeDocument/2006/relationships/hyperlink" Target="http://www.consultant.ru/document/cons_doc_LAW_330961/935a657a2b5f7c7a6436cb756694bb2d649c7a00/" TargetMode="External"/><Relationship Id="rId58" Type="http://schemas.openxmlformats.org/officeDocument/2006/relationships/hyperlink" Target="http://www.consultant.ru/document/cons_doc_LAW_330961/935a657a2b5f7c7a6436cb756694bb2d649c7a00/" TargetMode="External"/><Relationship Id="rId66" Type="http://schemas.openxmlformats.org/officeDocument/2006/relationships/hyperlink" Target="http://www.consultant.ru/document/cons_doc_LAW_330961/935a657a2b5f7c7a6436cb756694bb2d649c7a00/" TargetMode="External"/><Relationship Id="rId7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a7c2f5bf841aae38a03420067b02834b570686d3/" TargetMode="External"/><Relationship Id="rId23" Type="http://schemas.openxmlformats.org/officeDocument/2006/relationships/hyperlink" Target="http://www.consultant.ru/document/cons_doc_LAW_330961/570afc6feff03328459242886307d6aebe1ccb6b/" TargetMode="External"/><Relationship Id="rId28" Type="http://schemas.openxmlformats.org/officeDocument/2006/relationships/hyperlink" Target="http://www.consultant.ru/document/cons_doc_LAW_330961/570afc6feff03328459242886307d6aebe1ccb6b/" TargetMode="External"/><Relationship Id="rId36" Type="http://schemas.openxmlformats.org/officeDocument/2006/relationships/hyperlink" Target="http://www.consultant.ru/document/cons_doc_LAW_330961/570afc6feff03328459242886307d6aebe1ccb6b/" TargetMode="External"/><Relationship Id="rId49" Type="http://schemas.openxmlformats.org/officeDocument/2006/relationships/hyperlink" Target="http://www.consultant.ru/document/cons_doc_LAW_330961/935a657a2b5f7c7a6436cb756694bb2d649c7a00/" TargetMode="External"/><Relationship Id="rId57" Type="http://schemas.openxmlformats.org/officeDocument/2006/relationships/hyperlink" Target="http://www.consultant.ru/document/cons_doc_LAW_330961/935a657a2b5f7c7a6436cb756694bb2d649c7a00/" TargetMode="External"/><Relationship Id="rId61" Type="http://schemas.openxmlformats.org/officeDocument/2006/relationships/hyperlink" Target="http://www.consultant.ru/document/cons_doc_LAW_330961/935a657a2b5f7c7a6436cb756694bb2d649c7a00/" TargetMode="External"/><Relationship Id="rId10" Type="http://schemas.openxmlformats.org/officeDocument/2006/relationships/hyperlink" Target="http://www.consultant.ru/document/cons_doc_LAW_327803/" TargetMode="External"/><Relationship Id="rId19" Type="http://schemas.openxmlformats.org/officeDocument/2006/relationships/hyperlink" Target="http://www.consultant.ru/document/cons_doc_LAW_330961/a7c2f5bf841aae38a03420067b02834b570686d3/" TargetMode="External"/><Relationship Id="rId31" Type="http://schemas.openxmlformats.org/officeDocument/2006/relationships/hyperlink" Target="http://www.consultant.ru/document/cons_doc_LAW_334998/7f43eece6217b316018b51c5f99e45c548e19c2f/" TargetMode="External"/><Relationship Id="rId44" Type="http://schemas.openxmlformats.org/officeDocument/2006/relationships/hyperlink" Target="http://www.consultant.ru/document/cons_doc_LAW_330961/d6aa4f5374347120919d6d0ca106e089be185a9b/" TargetMode="External"/><Relationship Id="rId52" Type="http://schemas.openxmlformats.org/officeDocument/2006/relationships/hyperlink" Target="http://www.consultant.ru/document/cons_doc_LAW_330961/935a657a2b5f7c7a6436cb756694bb2d649c7a00/" TargetMode="External"/><Relationship Id="rId60" Type="http://schemas.openxmlformats.org/officeDocument/2006/relationships/hyperlink" Target="http://www.consultant.ru/document/cons_doc_LAW_330961/935a657a2b5f7c7a6436cb756694bb2d649c7a00/" TargetMode="External"/><Relationship Id="rId65" Type="http://schemas.openxmlformats.org/officeDocument/2006/relationships/hyperlink" Target="http://www.consultant.ru/document/cons_doc_LAW_330961/935a657a2b5f7c7a6436cb756694bb2d649c7a00/" TargetMode="External"/><Relationship Id="rId73"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330961/a7c2f5bf841aae38a03420067b02834b570686d3/" TargetMode="External"/><Relationship Id="rId22" Type="http://schemas.openxmlformats.org/officeDocument/2006/relationships/hyperlink" Target="http://www.consultant.ru/document/cons_doc_LAW_330961/570afc6feff03328459242886307d6aebe1ccb6b/" TargetMode="External"/><Relationship Id="rId27" Type="http://schemas.openxmlformats.org/officeDocument/2006/relationships/hyperlink" Target="http://www.consultant.ru/document/cons_doc_LAW_330961/570afc6feff03328459242886307d6aebe1ccb6b/" TargetMode="External"/><Relationship Id="rId30" Type="http://schemas.openxmlformats.org/officeDocument/2006/relationships/hyperlink" Target="http://www.consultant.ru/document/cons_doc_LAW_330961/570afc6feff03328459242886307d6aebe1ccb6b/" TargetMode="External"/><Relationship Id="rId35" Type="http://schemas.openxmlformats.org/officeDocument/2006/relationships/hyperlink" Target="http://www.consultant.ru/document/cons_doc_LAW_330961/a7c2f5bf841aae38a03420067b02834b570686d3/" TargetMode="External"/><Relationship Id="rId43" Type="http://schemas.openxmlformats.org/officeDocument/2006/relationships/hyperlink" Target="http://www.consultant.ru/document/cons_doc_LAW_330961/a7c2f5bf841aae38a03420067b02834b570686d3/" TargetMode="External"/><Relationship Id="rId48" Type="http://schemas.openxmlformats.org/officeDocument/2006/relationships/hyperlink" Target="http://www.consultant.ru/document/cons_doc_LAW_330961/935a657a2b5f7c7a6436cb756694bb2d649c7a00/" TargetMode="External"/><Relationship Id="rId56" Type="http://schemas.openxmlformats.org/officeDocument/2006/relationships/hyperlink" Target="http://www.consultant.ru/document/cons_doc_LAW_330961/935a657a2b5f7c7a6436cb756694bb2d649c7a00/" TargetMode="External"/><Relationship Id="rId64" Type="http://schemas.openxmlformats.org/officeDocument/2006/relationships/hyperlink" Target="http://www.consultant.ru/document/cons_doc_LAW_330961/935a657a2b5f7c7a6436cb756694bb2d649c7a00/" TargetMode="External"/><Relationship Id="rId69" Type="http://schemas.openxmlformats.org/officeDocument/2006/relationships/hyperlink" Target="http://www.consultant.ru/document/cons_doc_LAW_330961/935a657a2b5f7c7a6436cb756694bb2d649c7a00/"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consultant.ru/document/cons_doc_LAW_330961/935a657a2b5f7c7a6436cb756694bb2d649c7a00/" TargetMode="External"/><Relationship Id="rId72" Type="http://schemas.openxmlformats.org/officeDocument/2006/relationships/hyperlink" Target="http://www.gov.spb.ru/law?doc&amp;nd=8439521&amp;nh=1&amp;c=%C7%C5%CC%CB%C5%CF%CE%CB%DC%C7%CE%C2%C0%CD%C8%DF+%CF%D0%C0%C2%C8%CB%C0&amp;spack=011intelsearch%3D%EF%F0%E0%E2%E8%EB%E0+%E7%E5%EC%EB%E5%EF%EE%EB%FC%E7%EE%E2%E0%ED%E8%FF%26listid%3D010000000100%26listpos%3D0%26lsz%3D97%26razdel%3D888800001%26w%3D2%26whereselect%3D2%26" TargetMode="External"/><Relationship Id="rId3" Type="http://schemas.openxmlformats.org/officeDocument/2006/relationships/styles" Target="styles.xml"/><Relationship Id="rId12" Type="http://schemas.openxmlformats.org/officeDocument/2006/relationships/hyperlink" Target="http://www.consultant.ru/document/cons_doc_LAW_330961/b884020ea7453099ba8bc9ca021b84982cadea7d/" TargetMode="External"/><Relationship Id="rId17" Type="http://schemas.openxmlformats.org/officeDocument/2006/relationships/hyperlink" Target="http://www.consultant.ru/document/cons_doc_LAW_330961/a7c2f5bf841aae38a03420067b02834b570686d3/" TargetMode="External"/><Relationship Id="rId25" Type="http://schemas.openxmlformats.org/officeDocument/2006/relationships/hyperlink" Target="http://www.consultant.ru/document/cons_doc_LAW_330961/570afc6feff03328459242886307d6aebe1ccb6b/" TargetMode="External"/><Relationship Id="rId33" Type="http://schemas.openxmlformats.org/officeDocument/2006/relationships/hyperlink" Target="http://www.consultant.ru/document/cons_doc_LAW_330961/570afc6feff03328459242886307d6aebe1ccb6b/" TargetMode="External"/><Relationship Id="rId38" Type="http://schemas.openxmlformats.org/officeDocument/2006/relationships/hyperlink" Target="http://www.consultant.ru/document/cons_doc_LAW_330961/df32b8231cf067c4d4e864c717eb6b398358b504/" TargetMode="External"/><Relationship Id="rId46" Type="http://schemas.openxmlformats.org/officeDocument/2006/relationships/hyperlink" Target="http://www.consultant.ru/document/cons_doc_LAW_330961/a7c2f5bf841aae38a03420067b02834b570686d3/" TargetMode="External"/><Relationship Id="rId59" Type="http://schemas.openxmlformats.org/officeDocument/2006/relationships/hyperlink" Target="http://www.consultant.ru/document/cons_doc_LAW_330961/935a657a2b5f7c7a6436cb756694bb2d649c7a00/" TargetMode="External"/><Relationship Id="rId67" Type="http://schemas.openxmlformats.org/officeDocument/2006/relationships/hyperlink" Target="http://www.consultant.ru/document/cons_doc_LAW_219447/" TargetMode="Externa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http://www.consultant.ru/document/cons_doc_LAW_330961/b884020ea7453099ba8bc9ca021b84982cadea7d/" TargetMode="External"/><Relationship Id="rId54" Type="http://schemas.openxmlformats.org/officeDocument/2006/relationships/hyperlink" Target="http://www.consultant.ru/document/cons_doc_LAW_330961/935a657a2b5f7c7a6436cb756694bb2d649c7a00/" TargetMode="External"/><Relationship Id="rId62" Type="http://schemas.openxmlformats.org/officeDocument/2006/relationships/hyperlink" Target="http://www.consultant.ru/document/cons_doc_LAW_330961/935a657a2b5f7c7a6436cb756694bb2d649c7a00/" TargetMode="External"/><Relationship Id="rId70" Type="http://schemas.openxmlformats.org/officeDocument/2006/relationships/hyperlink" Target="http://www.consultant.ru/document/cons_doc_LAW_330961/935a657a2b5f7c7a6436cb756694bb2d649c7a00/" TargetMode="External"/><Relationship Id="rId75"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FD7E-EB32-4E06-8871-352117B0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119</Pages>
  <Words>63896</Words>
  <Characters>364210</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54</cp:revision>
  <cp:lastPrinted>2017-01-31T08:11:00Z</cp:lastPrinted>
  <dcterms:created xsi:type="dcterms:W3CDTF">2016-12-22T06:59:00Z</dcterms:created>
  <dcterms:modified xsi:type="dcterms:W3CDTF">2020-01-23T08:14:00Z</dcterms:modified>
</cp:coreProperties>
</file>