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EB" w:rsidRDefault="00C40DEB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C40DEB" w:rsidRDefault="00C40DEB">
      <w:pPr>
        <w:pStyle w:val="Standard"/>
        <w:jc w:val="center"/>
        <w:rPr>
          <w:sz w:val="28"/>
          <w:szCs w:val="28"/>
          <w:lang w:val="ru-RU"/>
        </w:rPr>
      </w:pPr>
    </w:p>
    <w:p w:rsidR="00C40DEB" w:rsidRDefault="002A3AA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и обобщение обращений граждан</w:t>
      </w:r>
    </w:p>
    <w:p w:rsidR="00C40DEB" w:rsidRDefault="002A3AA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Игнатьевскому сельскому поселению</w:t>
      </w:r>
    </w:p>
    <w:p w:rsidR="00C40DEB" w:rsidRDefault="002A3AA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1 квартал 2016 года.</w:t>
      </w:r>
    </w:p>
    <w:p w:rsidR="00C40DEB" w:rsidRDefault="00C40DEB">
      <w:pPr>
        <w:pStyle w:val="Standard"/>
        <w:jc w:val="both"/>
        <w:rPr>
          <w:sz w:val="28"/>
          <w:szCs w:val="28"/>
          <w:lang w:val="ru-RU"/>
        </w:rPr>
      </w:pPr>
    </w:p>
    <w:p w:rsidR="00C40DEB" w:rsidRDefault="002A3AAC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За 1 квартал 2016 года в администрацию муниципального образования </w:t>
      </w:r>
      <w:r>
        <w:rPr>
          <w:sz w:val="28"/>
          <w:szCs w:val="28"/>
          <w:lang w:val="ru-RU"/>
        </w:rPr>
        <w:t>«Игнатьевское сельское поселение» с устными заявлениями (обращениями)  к главе сельского поселения на личном приеме граждан  обратилось 3 (три) человека. Вопросы были различные: об освещении по улице Садовая и оформлении земельного участка, на которые Глав</w:t>
      </w:r>
      <w:r>
        <w:rPr>
          <w:sz w:val="28"/>
          <w:szCs w:val="28"/>
          <w:lang w:val="ru-RU"/>
        </w:rPr>
        <w:t>а поселения незамедлительно  предоставил разъяснения. Одно обращение было об аморальном поведении соседей с которыми в дальнейшем была проведена беседа, в которой они были предупреждены о возможных последствиях в случае не выполнения требований Главы сельс</w:t>
      </w:r>
      <w:r>
        <w:rPr>
          <w:sz w:val="28"/>
          <w:szCs w:val="28"/>
          <w:lang w:val="ru-RU"/>
        </w:rPr>
        <w:t xml:space="preserve">кого поселения.  </w:t>
      </w:r>
    </w:p>
    <w:p w:rsidR="00C40DEB" w:rsidRDefault="002A3AAC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 письменными заявлениями в администрацию сельского поселения обратилось 3 (три) человека. Два заявления были с просьбой выдать распоряжения о присвоении нумерации домовладению и земельному участку, одно было с жалобой на директора</w:t>
      </w:r>
      <w:r>
        <w:rPr>
          <w:sz w:val="28"/>
          <w:szCs w:val="28"/>
          <w:lang w:val="ru-RU"/>
        </w:rPr>
        <w:t xml:space="preserve"> МБОУ СОШ № 10 Черкасова ЮВ. ,которое было направлено в администрацию района на дальнейшее рассмотрение и принятия решения.</w:t>
      </w:r>
    </w:p>
    <w:p w:rsidR="00C40DEB" w:rsidRDefault="002A3AAC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приемную администрации за 1 квартал обратилось  104 (сто четыре) человека с просьбой выдать необходимые им  справки требуемы</w:t>
      </w:r>
      <w:r>
        <w:rPr>
          <w:sz w:val="28"/>
          <w:szCs w:val="28"/>
          <w:lang w:val="ru-RU"/>
        </w:rPr>
        <w:t>е  в  различные инстанции.</w:t>
      </w:r>
    </w:p>
    <w:p w:rsidR="00C40DEB" w:rsidRDefault="00C40DEB">
      <w:pPr>
        <w:pStyle w:val="Standard"/>
        <w:rPr>
          <w:sz w:val="28"/>
          <w:szCs w:val="28"/>
          <w:lang w:val="ru-RU"/>
        </w:rPr>
      </w:pPr>
    </w:p>
    <w:p w:rsidR="00C40DEB" w:rsidRDefault="00C40DEB">
      <w:pPr>
        <w:pStyle w:val="Standard"/>
        <w:rPr>
          <w:sz w:val="28"/>
          <w:szCs w:val="28"/>
          <w:lang w:val="ru-RU"/>
        </w:rPr>
      </w:pPr>
    </w:p>
    <w:p w:rsidR="00C40DEB" w:rsidRDefault="00C40DEB">
      <w:pPr>
        <w:pStyle w:val="Standard"/>
        <w:rPr>
          <w:sz w:val="28"/>
          <w:szCs w:val="28"/>
          <w:lang w:val="ru-RU"/>
        </w:rPr>
      </w:pPr>
    </w:p>
    <w:p w:rsidR="00C40DEB" w:rsidRDefault="00C40DEB">
      <w:pPr>
        <w:pStyle w:val="Standard"/>
        <w:rPr>
          <w:sz w:val="28"/>
          <w:szCs w:val="28"/>
          <w:lang w:val="ru-RU"/>
        </w:rPr>
      </w:pPr>
    </w:p>
    <w:p w:rsidR="00C40DEB" w:rsidRDefault="00C40DEB">
      <w:pPr>
        <w:pStyle w:val="Standard"/>
        <w:rPr>
          <w:sz w:val="28"/>
          <w:szCs w:val="28"/>
          <w:lang w:val="ru-RU"/>
        </w:rPr>
      </w:pPr>
    </w:p>
    <w:p w:rsidR="00C40DEB" w:rsidRDefault="002A3A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C40DEB" w:rsidRDefault="002A3A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«Игнатьевское сельское поселение»                                     Г.А. Хаджиев</w:t>
      </w:r>
    </w:p>
    <w:p w:rsidR="00C40DEB" w:rsidRDefault="00C40DEB">
      <w:pPr>
        <w:pStyle w:val="Standard"/>
        <w:jc w:val="center"/>
        <w:rPr>
          <w:sz w:val="28"/>
          <w:szCs w:val="28"/>
          <w:lang w:val="ru-RU"/>
        </w:rPr>
      </w:pPr>
    </w:p>
    <w:p w:rsidR="00C40DEB" w:rsidRDefault="00C40DEB">
      <w:pPr>
        <w:pStyle w:val="Standard"/>
        <w:jc w:val="center"/>
        <w:rPr>
          <w:sz w:val="28"/>
          <w:szCs w:val="28"/>
          <w:lang w:val="ru-RU"/>
        </w:rPr>
      </w:pPr>
    </w:p>
    <w:p w:rsidR="00C40DEB" w:rsidRDefault="00C40DEB">
      <w:pPr>
        <w:pStyle w:val="Standard"/>
        <w:jc w:val="center"/>
        <w:rPr>
          <w:sz w:val="28"/>
          <w:szCs w:val="28"/>
          <w:lang w:val="ru-RU"/>
        </w:rPr>
      </w:pPr>
    </w:p>
    <w:p w:rsidR="00C40DEB" w:rsidRDefault="00C40DEB">
      <w:pPr>
        <w:pStyle w:val="Standard"/>
        <w:jc w:val="center"/>
        <w:rPr>
          <w:sz w:val="28"/>
          <w:szCs w:val="28"/>
          <w:lang w:val="ru-RU"/>
        </w:rPr>
      </w:pPr>
    </w:p>
    <w:p w:rsidR="00C40DEB" w:rsidRDefault="00C40DEB">
      <w:pPr>
        <w:pStyle w:val="Standard"/>
        <w:jc w:val="center"/>
        <w:rPr>
          <w:sz w:val="28"/>
          <w:szCs w:val="28"/>
          <w:lang w:val="ru-RU"/>
        </w:rPr>
      </w:pPr>
    </w:p>
    <w:sectPr w:rsidR="00C40DE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AC" w:rsidRDefault="002A3AAC">
      <w:r>
        <w:separator/>
      </w:r>
    </w:p>
  </w:endnote>
  <w:endnote w:type="continuationSeparator" w:id="0">
    <w:p w:rsidR="002A3AAC" w:rsidRDefault="002A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AC" w:rsidRDefault="002A3AAC">
      <w:r>
        <w:rPr>
          <w:color w:val="000000"/>
        </w:rPr>
        <w:separator/>
      </w:r>
    </w:p>
  </w:footnote>
  <w:footnote w:type="continuationSeparator" w:id="0">
    <w:p w:rsidR="002A3AAC" w:rsidRDefault="002A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40DEB"/>
    <w:rsid w:val="000504C0"/>
    <w:rsid w:val="002A3AAC"/>
    <w:rsid w:val="00C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97CD-F8F8-40E7-AF7F-3CDC16C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Мирошниченко</cp:lastModifiedBy>
  <cp:revision>2</cp:revision>
  <dcterms:created xsi:type="dcterms:W3CDTF">2017-07-07T10:19:00Z</dcterms:created>
  <dcterms:modified xsi:type="dcterms:W3CDTF">2017-07-07T10:19:00Z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